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6467" w:rsidRDefault="002A45BC">
      <w:pPr>
        <w:rPr>
          <w:rFonts w:ascii="Times New Roman" w:eastAsia="Times New Roman" w:hAnsi="Times New Roman" w:cs="Times New Roman"/>
          <w:sz w:val="24"/>
          <w:szCs w:val="24"/>
        </w:rPr>
      </w:pPr>
      <w:bookmarkStart w:id="0" w:name="_GoBack"/>
      <w:bookmarkEnd w:id="0"/>
      <w:r>
        <w:rPr>
          <w:rFonts w:ascii="Times New Roman" w:eastAsia="Times New Roman" w:hAnsi="Times New Roman" w:cs="Times New Roman"/>
          <w:b/>
          <w:sz w:val="24"/>
          <w:szCs w:val="24"/>
        </w:rPr>
        <w:t>PART A</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a)</w:t>
      </w:r>
    </w:p>
    <w:p w:rsidR="00EA6467" w:rsidRDefault="002A45BC">
      <w:pPr>
        <w:numPr>
          <w:ilvl w:val="0"/>
          <w:numId w:val="1"/>
        </w:numPr>
        <w:ind w:left="1440"/>
        <w:rPr>
          <w:rFonts w:ascii="Times New Roman" w:eastAsia="Times New Roman" w:hAnsi="Times New Roman" w:cs="Times New Roman"/>
          <w:sz w:val="24"/>
          <w:szCs w:val="24"/>
        </w:rPr>
      </w:pPr>
      <w:r>
        <w:rPr>
          <w:rFonts w:ascii="Times New Roman" w:eastAsia="Times New Roman" w:hAnsi="Times New Roman" w:cs="Times New Roman"/>
          <w:sz w:val="24"/>
          <w:szCs w:val="24"/>
        </w:rPr>
        <w:t>The ethical issue is falsifying the test results of a new device that does not meet the safety standards.</w:t>
      </w:r>
    </w:p>
    <w:p w:rsidR="00EA6467" w:rsidRDefault="002A45BC">
      <w:pPr>
        <w:numPr>
          <w:ilvl w:val="0"/>
          <w:numId w:val="1"/>
        </w:numPr>
        <w:ind w:left="14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ethical dilemma is whether or not Lauren should sign off the fraudulent report that was doctored by the company’s management. If Lauren pushes the test through, she can put potential life at risk when the device fails to function under extreme conditions, such as high humidity. However, if she signs the report, she can strengthen her relationships with immediate bosses, which will benefit her future advancement in the company. </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b) Ethical frameworks can be used to analyze positive and negative consequences of each option. Lauren can view her decision under different perspectives and come up with the best resolution to solve this ethical dilemma.</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The business context plays a vital role in the decision-making process of Lauren. Since she is a quality engineering, her job provides customers with safe and high-quality products. Lauren should be aware that her honesty and integrity in every report are essential since these factors can affect other people's lives. However, this is her first job after university, and she has never experienced this issue before. She is striving for recognition from upper managers, who have a well-established influence in the company. Although she acknowledges that it is unethical to adjust the test’s accuracy, she still hesitates because her immediate bosses can prevent her success in this highly respected company.</w:t>
      </w:r>
    </w:p>
    <w:p w:rsidR="00EA6467" w:rsidRDefault="00EA6467">
      <w:pPr>
        <w:rPr>
          <w:rFonts w:ascii="Times New Roman" w:eastAsia="Times New Roman" w:hAnsi="Times New Roman" w:cs="Times New Roman"/>
          <w:sz w:val="24"/>
          <w:szCs w:val="24"/>
        </w:rPr>
      </w:pPr>
    </w:p>
    <w:p w:rsidR="00EA6467" w:rsidRDefault="002A45B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PART B-ETHICAL EGOISM:</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Theory:</w:t>
      </w:r>
      <w:r>
        <w:rPr>
          <w:rFonts w:ascii="Times New Roman" w:eastAsia="Times New Roman" w:hAnsi="Times New Roman" w:cs="Times New Roman"/>
          <w:sz w:val="24"/>
          <w:szCs w:val="24"/>
        </w:rPr>
        <w:t xml:space="preserve"> Lauren's ethical dilemma can be solved by applying ethical egoism.Ethical egoism values selfishness by emphasizing that a man should take actions to persue his exclusive happiness (Regis). Following the definition of ethical egoism, Lauren should concentrates on her self-interst to analyze the possibility and consequences of each option.</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Apply:</w:t>
      </w:r>
      <w:r>
        <w:rPr>
          <w:rFonts w:ascii="Times New Roman" w:eastAsia="Times New Roman" w:hAnsi="Times New Roman" w:cs="Times New Roman"/>
          <w:sz w:val="24"/>
          <w:szCs w:val="24"/>
        </w:rPr>
        <w:t xml:space="preserve"> </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The dilemma for Lauren is whether or not to pass the test of new device, which has a small margin of error, to please her bosses. The first option is to follow her immediate managers’ orders. If Lauren agrees to signs off the report, the company will give her credit for helping them achieve a crucial customer and establish a long-term reputation in the market. Lauren can feel happy and hopeful for her future in the company at first glance. However, a moral trade-off is still waiting for her. She will live in fear and anxiety for the rest of her life. Once this misconduct is debunked, not only will she lose her job but also will face legal prosecution.</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political game was set up for Lauren in this company. These managers may consider Lauren for an upper level of management if she signs off the report. However, the possibility of this result is not significant because Lauren does not have </w:t>
      </w:r>
      <w:r>
        <w:rPr>
          <w:rFonts w:ascii="Times New Roman" w:eastAsia="Times New Roman" w:hAnsi="Times New Roman" w:cs="Times New Roman"/>
          <w:sz w:val="24"/>
          <w:szCs w:val="24"/>
        </w:rPr>
        <w:lastRenderedPageBreak/>
        <w:t>strong influence in her company. The managers may obtain a profitable contract and a prominent position in the competitive market, but they can ignore Lauren's contribution since she is still a novice.</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Lauren also has the option of refusing to sign the report because this goes against her morality. She can experience pressure from her company for not thinking about its future. This is her first job after university, so this revelation can negatively affect her whole career. Lauren can lose an opportunity to receive compliments from her bosses, however, she can feel relieved in the end because her action can save other people's lives. </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Immediately, this decision lead to a reduced welfare of the company and may cause offense to managers. If Lauren wishes to continue working here, she will have a rough time in the future. She will leave bad impression on managers, and they will possibly hinder her further advancement. Most managers tend to conceal this small margin of error. Therefore, if Lauren is truthful about the test, she can be isolated and not respected in this company.</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Conclusion:</w:t>
      </w:r>
      <w:r>
        <w:rPr>
          <w:rFonts w:ascii="Times New Roman" w:eastAsia="Times New Roman" w:hAnsi="Times New Roman" w:cs="Times New Roman"/>
          <w:sz w:val="24"/>
          <w:szCs w:val="24"/>
        </w:rPr>
        <w:t xml:space="preserve"> Both options can affect Lauren's future significantly, so she needs to reflect positive and negative consequences carefully before making a decision. Ethical egoism suggests that Lauren should favor the option offering her the best outcome. Hence, the second option, refusing to sign the report, will offer Lauren the best interest. Lauren can find a job if her managers fire her, but she cannot take back people's lives if she does not debunk the error.</w:t>
      </w:r>
    </w:p>
    <w:p w:rsidR="00EA6467" w:rsidRDefault="00EA6467">
      <w:pPr>
        <w:rPr>
          <w:rFonts w:ascii="Times New Roman" w:eastAsia="Times New Roman" w:hAnsi="Times New Roman" w:cs="Times New Roman"/>
          <w:sz w:val="24"/>
          <w:szCs w:val="24"/>
        </w:rPr>
      </w:pPr>
    </w:p>
    <w:p w:rsidR="00EA6467" w:rsidRDefault="002A45B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PART B-UTILITARIANISM:</w:t>
      </w:r>
    </w:p>
    <w:p w:rsidR="00EA6467" w:rsidRDefault="002A45BC">
      <w:pPr>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Theory:</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Utilitarianism perspectives can address this ethical dilemma. The definition of utilitarianism is backed by the normative theory, which states that we decide an act is right or wrong based on the overall goodness it generates in our lives and the lives of other people (Dimmock). If Lauren knows a particular action leading to more positive consequences, then this is a morally right decision despite the fact that it can hurt the other party's interests.</w:t>
      </w:r>
    </w:p>
    <w:p w:rsidR="00EA6467" w:rsidRDefault="00EA6467">
      <w:pPr>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t>Apply:</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final decision of Lauren can influence a wide range of customers, including her company, potential customers, and the partner company. Some variables that can be used to estimate the pain or pleasure value are intensity, duration, and certainty. </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first stakeholder, Lauren's company, would lose its strategic customer if Lauren rejects the completion of the new device based on a minimal error. This decision upsets key people of the company and takes away the opportunity for the company to establish dominance in the industry. These consequences would be categorized as </w:t>
      </w:r>
      <w:r>
        <w:rPr>
          <w:rFonts w:ascii="Times New Roman" w:eastAsia="Times New Roman" w:hAnsi="Times New Roman" w:cs="Times New Roman"/>
          <w:sz w:val="24"/>
          <w:szCs w:val="24"/>
        </w:rPr>
        <w:lastRenderedPageBreak/>
        <w:t>significant duration and intensity since Lauren's company would lose an important customer permanently and forgo a rare chance to reach a top position.</w:t>
      </w:r>
    </w:p>
    <w:p w:rsidR="00EA6467" w:rsidRDefault="00EA6467">
      <w:pPr>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The second stakeholder, the potential customers, would experience increased long-term happiness if Lauren rejects this new device’s completion. There is a very small chance leading to this new device’s malfunctions, but if this unexpected event happens, other people's lives can be at risk. Since people all around the world would use this product, they are extremely concerned about safety standards. Lauren's decision would possibly save many people's lives and enhance the overall welfare of the society.</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third stakeholder, the partner company, would certainly experience an increase in happiness because it can avoid jeopardizing reputation at a very early stage. The partner company can feel dismayed at the failure of Lauren's company, but the risk of taking away people's lives is more frightening than that.  </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Following the Bentham’s approach, the table below quantifies the increase and decrease in happiness for each decision:</w:t>
      </w:r>
    </w:p>
    <w:p w:rsidR="00EA6467" w:rsidRDefault="00EA6467">
      <w:pPr>
        <w:rPr>
          <w:rFonts w:ascii="Times New Roman" w:eastAsia="Times New Roman" w:hAnsi="Times New Roman" w:cs="Times New Roman"/>
          <w:sz w:val="24"/>
          <w:szCs w:val="24"/>
        </w:rPr>
      </w:pPr>
    </w:p>
    <w:tbl>
      <w:tblPr>
        <w:tblStyle w:val="a"/>
        <w:tblW w:w="90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45"/>
        <w:gridCol w:w="3030"/>
        <w:gridCol w:w="3540"/>
      </w:tblGrid>
      <w:tr w:rsidR="00EA6467">
        <w:tc>
          <w:tcPr>
            <w:tcW w:w="2445"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Stakeholder</w:t>
            </w:r>
          </w:p>
        </w:tc>
        <w:tc>
          <w:tcPr>
            <w:tcW w:w="303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Option 1 - Report the error</w:t>
            </w:r>
          </w:p>
        </w:tc>
        <w:tc>
          <w:tcPr>
            <w:tcW w:w="354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Option 2 - Do not report the error</w:t>
            </w:r>
          </w:p>
        </w:tc>
      </w:tr>
      <w:tr w:rsidR="00EA6467">
        <w:tc>
          <w:tcPr>
            <w:tcW w:w="2445"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Lauren's company</w:t>
            </w:r>
          </w:p>
        </w:tc>
        <w:tc>
          <w:tcPr>
            <w:tcW w:w="303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354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200</w:t>
            </w:r>
          </w:p>
        </w:tc>
      </w:tr>
      <w:tr w:rsidR="00EA6467">
        <w:tc>
          <w:tcPr>
            <w:tcW w:w="2445"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Customers</w:t>
            </w:r>
          </w:p>
        </w:tc>
        <w:tc>
          <w:tcPr>
            <w:tcW w:w="303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200</w:t>
            </w:r>
          </w:p>
        </w:tc>
        <w:tc>
          <w:tcPr>
            <w:tcW w:w="354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r>
      <w:tr w:rsidR="00EA6467">
        <w:tc>
          <w:tcPr>
            <w:tcW w:w="2445"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partner company</w:t>
            </w:r>
          </w:p>
        </w:tc>
        <w:tc>
          <w:tcPr>
            <w:tcW w:w="303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200</w:t>
            </w:r>
          </w:p>
        </w:tc>
        <w:tc>
          <w:tcPr>
            <w:tcW w:w="354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r>
      <w:tr w:rsidR="00EA6467">
        <w:tc>
          <w:tcPr>
            <w:tcW w:w="2445"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Net increase in happiness</w:t>
            </w:r>
          </w:p>
        </w:tc>
        <w:tc>
          <w:tcPr>
            <w:tcW w:w="303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400</w:t>
            </w:r>
          </w:p>
        </w:tc>
        <w:tc>
          <w:tcPr>
            <w:tcW w:w="3540" w:type="dxa"/>
            <w:shd w:val="clear" w:color="auto" w:fill="auto"/>
            <w:tcMar>
              <w:top w:w="100" w:type="dxa"/>
              <w:left w:w="100" w:type="dxa"/>
              <w:bottom w:w="100" w:type="dxa"/>
              <w:right w:w="100" w:type="dxa"/>
            </w:tcMar>
          </w:tcPr>
          <w:p w:rsidR="00EA6467" w:rsidRDefault="002A45BC">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240</w:t>
            </w:r>
          </w:p>
        </w:tc>
      </w:tr>
    </w:tbl>
    <w:p w:rsidR="00EA6467" w:rsidRDefault="00EA6467">
      <w:pPr>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Conclusion: </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The calculation combined with the definition of utilitarianism indicates that option 1, report the error of the new device, creates more happiness than option 2, do not report the error. Eventually, option 1 is a more morally right decision.</w:t>
      </w:r>
    </w:p>
    <w:p w:rsidR="00EA6467" w:rsidRDefault="00EA6467">
      <w:pPr>
        <w:rPr>
          <w:rFonts w:ascii="Times New Roman" w:eastAsia="Times New Roman" w:hAnsi="Times New Roman" w:cs="Times New Roman"/>
          <w:sz w:val="24"/>
          <w:szCs w:val="24"/>
        </w:rPr>
      </w:pPr>
    </w:p>
    <w:p w:rsidR="00EA6467" w:rsidRDefault="002A45B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PART B-VIRTUE ETHICS</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Theory:</w:t>
      </w:r>
      <w:r>
        <w:rPr>
          <w:rFonts w:ascii="Times New Roman" w:eastAsia="Times New Roman" w:hAnsi="Times New Roman" w:cs="Times New Roman"/>
          <w:sz w:val="24"/>
          <w:szCs w:val="24"/>
        </w:rPr>
        <w:t xml:space="preserve"> Lauren's ethical dilemma can be analyzed by applying principles of virtue ethics. Instead of judging whether the action is right or wrong, virtue ethics focuses on the nature of each individual. Virtue ethics emphasizes that the resolutions of ethical dilemmas depend on the characters of the people making the decision (Morris). To address this issue using virtue ethics, Lauren must ask herself what she would do if she is an ethical person and how she can become more ethical.</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t>Application:</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Function, goals, and the good: As a quality engineer, Lauren's function is to ensure that all products meet the safety standards before being provided to worldwide customers.  Her goal in this technology not only includes making profit but also bringing the best products to customers. To meet these goals, she needs to have honesty, integrity, and courage to produce a truthful report even though being pressured by her company.</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Flourishing:</w:t>
      </w:r>
      <w:r>
        <w:rPr>
          <w:rFonts w:ascii="Times New Roman" w:eastAsia="Times New Roman" w:hAnsi="Times New Roman" w:cs="Times New Roman"/>
          <w:sz w:val="24"/>
          <w:szCs w:val="24"/>
        </w:rPr>
        <w:t xml:space="preserve"> </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The ultimate goal for Lauren is to be an excellent quality engineer in her field. This goal not only requires strong technical skills but also courage and sincerity. Following these virtues, Lauren should refuse to sign the doctored report because it may harm her flourish.</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t>Virtues and Vices:</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Important virtues involve in Lauren's decision are honesty and courage. If she is an honest person, she will refuse to sign the report at all cost because it can risk other people's lives. To come up with a decision that matches her virtues, she needs the courage to speak up and reject giving her signature if the new device does not meet safety standards. While making her decision, Lauren may encounter some vices which are cowardice and greediness. Since she is still at the entry-level, she may give in and comply to her boss. She is also striving for an opportunity to prove her ability, so she may outweigh risking other people's lives by advancing to the upper management level.</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Developing the virtues: </w:t>
      </w:r>
      <w:r>
        <w:rPr>
          <w:rFonts w:ascii="Times New Roman" w:eastAsia="Times New Roman" w:hAnsi="Times New Roman" w:cs="Times New Roman"/>
          <w:sz w:val="24"/>
          <w:szCs w:val="24"/>
        </w:rPr>
        <w:t>This highly respected company can offer Lauren “intellectual” virtues such as knowledge and wisdom through different training and shadowing. She can become an excellent engineer with strong technical skills by signing the report and working for this company. However, the company cannot teach Lauren “character-related” virtues such as honesty and courage. These factors can impact Lauren's reputation in the soceity.</w:t>
      </w:r>
    </w:p>
    <w:p w:rsidR="00EA6467" w:rsidRDefault="00EA6467">
      <w:pPr>
        <w:ind w:left="720"/>
        <w:rPr>
          <w:rFonts w:ascii="Times New Roman" w:eastAsia="Times New Roman" w:hAnsi="Times New Roman" w:cs="Times New Roman"/>
          <w:sz w:val="24"/>
          <w:szCs w:val="24"/>
        </w:rPr>
      </w:pP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Conclude:</w:t>
      </w:r>
      <w:r>
        <w:rPr>
          <w:rFonts w:ascii="Times New Roman" w:eastAsia="Times New Roman" w:hAnsi="Times New Roman" w:cs="Times New Roman"/>
          <w:sz w:val="24"/>
          <w:szCs w:val="24"/>
        </w:rPr>
        <w:t xml:space="preserve"> </w:t>
      </w:r>
    </w:p>
    <w:p w:rsidR="00EA6467" w:rsidRDefault="002A45BC">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Combining factors above factors, Lauren should refuse to sign the report in order to follow virtue ethics. Obviously, being transparent in reporting would offer her a chance to flourish and be a more ethical person in the future.</w:t>
      </w:r>
    </w:p>
    <w:p w:rsidR="00EA6467" w:rsidRDefault="00EA6467"/>
    <w:p w:rsidR="00EA6467" w:rsidRDefault="002A45BC">
      <w:pPr>
        <w:rPr>
          <w:rFonts w:ascii="Times New Roman" w:eastAsia="Times New Roman" w:hAnsi="Times New Roman" w:cs="Times New Roman"/>
          <w:sz w:val="24"/>
          <w:szCs w:val="24"/>
          <w:highlight w:val="white"/>
        </w:rPr>
      </w:pPr>
      <w:r>
        <w:br w:type="page"/>
      </w:r>
    </w:p>
    <w:p w:rsidR="00EA6467" w:rsidRDefault="002A45BC">
      <w:pPr>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lastRenderedPageBreak/>
        <w:t>Works Cited</w:t>
      </w:r>
    </w:p>
    <w:p w:rsidR="00EA6467" w:rsidRDefault="00EA6467">
      <w:pPr>
        <w:jc w:val="center"/>
        <w:rPr>
          <w:rFonts w:ascii="Times New Roman" w:eastAsia="Times New Roman" w:hAnsi="Times New Roman" w:cs="Times New Roman"/>
          <w:sz w:val="24"/>
          <w:szCs w:val="24"/>
          <w:highlight w:val="white"/>
        </w:rPr>
      </w:pPr>
    </w:p>
    <w:p w:rsidR="00EA6467" w:rsidRDefault="002A45BC" w:rsidP="002A45BC">
      <w:pPr>
        <w:ind w:left="720" w:hanging="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Dimmock, M., &amp; Fisher, A. (2017). Utilitarianism. In </w:t>
      </w:r>
      <w:r>
        <w:rPr>
          <w:rFonts w:ascii="Times New Roman" w:eastAsia="Times New Roman" w:hAnsi="Times New Roman" w:cs="Times New Roman"/>
          <w:i/>
          <w:sz w:val="24"/>
          <w:szCs w:val="24"/>
          <w:highlight w:val="white"/>
        </w:rPr>
        <w:t>Ethics for A-Level</w:t>
      </w:r>
      <w:r>
        <w:rPr>
          <w:rFonts w:ascii="Times New Roman" w:eastAsia="Times New Roman" w:hAnsi="Times New Roman" w:cs="Times New Roman"/>
          <w:sz w:val="24"/>
          <w:szCs w:val="24"/>
          <w:highlight w:val="white"/>
        </w:rPr>
        <w:t xml:space="preserve"> (pp. 11-29). Cambridge, UK: Open Book. Retrieved November 26, 2020, from </w:t>
      </w:r>
      <w:hyperlink r:id="rId6">
        <w:r>
          <w:rPr>
            <w:rFonts w:ascii="Times New Roman" w:eastAsia="Times New Roman" w:hAnsi="Times New Roman" w:cs="Times New Roman"/>
            <w:color w:val="1155CC"/>
            <w:sz w:val="24"/>
            <w:szCs w:val="24"/>
            <w:highlight w:val="white"/>
            <w:u w:val="single"/>
          </w:rPr>
          <w:t>http://www.jstor.org/stable/j.ctt1wc7r6j.5</w:t>
        </w:r>
      </w:hyperlink>
    </w:p>
    <w:p w:rsidR="00EA6467" w:rsidRDefault="00EA6467" w:rsidP="002A45BC">
      <w:pPr>
        <w:ind w:left="720" w:hanging="720"/>
        <w:rPr>
          <w:rFonts w:ascii="Times New Roman" w:eastAsia="Times New Roman" w:hAnsi="Times New Roman" w:cs="Times New Roman"/>
          <w:sz w:val="24"/>
          <w:szCs w:val="24"/>
          <w:highlight w:val="white"/>
        </w:rPr>
      </w:pPr>
    </w:p>
    <w:p w:rsidR="00EA6467" w:rsidRDefault="002A45BC" w:rsidP="002A45BC">
      <w:pPr>
        <w:ind w:left="720" w:hanging="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Morris, M. C., &amp; Morris, J. Z. (2016). The importance of virtue ethics in the IRB. Research Ethics, 12(4), 201–216. https://doi.org/10.1177/1747016116656023</w:t>
      </w:r>
    </w:p>
    <w:p w:rsidR="00EA6467" w:rsidRDefault="00EA6467" w:rsidP="002A45BC">
      <w:pPr>
        <w:ind w:left="720" w:hanging="720"/>
        <w:rPr>
          <w:rFonts w:ascii="Times New Roman" w:eastAsia="Times New Roman" w:hAnsi="Times New Roman" w:cs="Times New Roman"/>
          <w:sz w:val="24"/>
          <w:szCs w:val="24"/>
          <w:highlight w:val="white"/>
        </w:rPr>
      </w:pPr>
    </w:p>
    <w:p w:rsidR="00EA6467" w:rsidRDefault="002A45BC" w:rsidP="002A45BC">
      <w:pPr>
        <w:ind w:left="720" w:hanging="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Regis, E. (1980). What is Ethical Egoism? </w:t>
      </w:r>
      <w:r>
        <w:rPr>
          <w:rFonts w:ascii="Times New Roman" w:eastAsia="Times New Roman" w:hAnsi="Times New Roman" w:cs="Times New Roman"/>
          <w:i/>
          <w:sz w:val="24"/>
          <w:szCs w:val="24"/>
          <w:highlight w:val="white"/>
        </w:rPr>
        <w:t>Ethics,</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i/>
          <w:sz w:val="24"/>
          <w:szCs w:val="24"/>
          <w:highlight w:val="white"/>
        </w:rPr>
        <w:t>91</w:t>
      </w:r>
      <w:r>
        <w:rPr>
          <w:rFonts w:ascii="Times New Roman" w:eastAsia="Times New Roman" w:hAnsi="Times New Roman" w:cs="Times New Roman"/>
          <w:sz w:val="24"/>
          <w:szCs w:val="24"/>
          <w:highlight w:val="white"/>
        </w:rPr>
        <w:t>(1), 50-62. Retrieved November 27, 2020, from http://www.jstor.org/stable/2380370</w:t>
      </w:r>
    </w:p>
    <w:sectPr w:rsidR="00EA6467">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041A4"/>
    <w:multiLevelType w:val="multilevel"/>
    <w:tmpl w:val="04A238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6467"/>
    <w:rsid w:val="002A45BC"/>
    <w:rsid w:val="007E76E2"/>
    <w:rsid w:val="00EA64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vi"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vi" w:eastAsia="en-GB"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jstor.org/stable/j.ctt1wc7r6j.5"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1512</Words>
  <Characters>8624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Bích Ngọc</dc:creator>
  <cp:lastModifiedBy>Admin</cp:lastModifiedBy>
  <cp:revision>2</cp:revision>
  <dcterms:created xsi:type="dcterms:W3CDTF">2021-01-23T05:29:00Z</dcterms:created>
  <dcterms:modified xsi:type="dcterms:W3CDTF">2021-01-23T05:29:00Z</dcterms:modified>
</cp:coreProperties>
</file>