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0B5DB" w14:textId="77777777" w:rsidR="00EB2564" w:rsidRDefault="00EB2564" w:rsidP="00EB2564">
      <w:pPr>
        <w:jc w:val="center"/>
        <w:rPr>
          <w:b/>
          <w:bCs/>
        </w:rPr>
      </w:pPr>
    </w:p>
    <w:p w14:paraId="6BE70F69" w14:textId="77777777" w:rsidR="00EB2564" w:rsidRDefault="00EB2564" w:rsidP="00EB2564">
      <w:pPr>
        <w:jc w:val="center"/>
        <w:rPr>
          <w:b/>
          <w:bCs/>
        </w:rPr>
      </w:pPr>
    </w:p>
    <w:p w14:paraId="37356390" w14:textId="77777777" w:rsidR="00EB2564" w:rsidRDefault="00EB2564" w:rsidP="00EB2564">
      <w:pPr>
        <w:jc w:val="center"/>
        <w:rPr>
          <w:b/>
          <w:bCs/>
        </w:rPr>
      </w:pPr>
    </w:p>
    <w:p w14:paraId="2F1626F1" w14:textId="77777777" w:rsidR="00EB2564" w:rsidRDefault="00EB2564" w:rsidP="00EB2564">
      <w:pPr>
        <w:jc w:val="center"/>
        <w:rPr>
          <w:b/>
          <w:bCs/>
        </w:rPr>
      </w:pPr>
    </w:p>
    <w:p w14:paraId="6AD0D837" w14:textId="77777777" w:rsidR="00EB2564" w:rsidRDefault="00EB2564" w:rsidP="00EB2564">
      <w:pPr>
        <w:jc w:val="center"/>
        <w:rPr>
          <w:b/>
          <w:bCs/>
        </w:rPr>
      </w:pPr>
    </w:p>
    <w:p w14:paraId="4E14FEF5" w14:textId="77777777" w:rsidR="00EB2564" w:rsidRDefault="00EB2564" w:rsidP="00EB2564">
      <w:pPr>
        <w:jc w:val="center"/>
        <w:rPr>
          <w:b/>
          <w:bCs/>
        </w:rPr>
      </w:pPr>
    </w:p>
    <w:p w14:paraId="2B0DE5EC" w14:textId="77777777" w:rsidR="00EB2564" w:rsidRDefault="00EB2564" w:rsidP="00EB2564">
      <w:pPr>
        <w:jc w:val="center"/>
        <w:rPr>
          <w:b/>
          <w:bCs/>
        </w:rPr>
      </w:pPr>
    </w:p>
    <w:p w14:paraId="0C609CE2" w14:textId="77777777" w:rsidR="00EB2564" w:rsidRDefault="00EB2564" w:rsidP="00EB2564">
      <w:pPr>
        <w:jc w:val="center"/>
        <w:rPr>
          <w:b/>
          <w:bCs/>
        </w:rPr>
      </w:pPr>
    </w:p>
    <w:p w14:paraId="5415C2E0" w14:textId="77777777" w:rsidR="00EB2564" w:rsidRDefault="00EB2564" w:rsidP="00EB2564">
      <w:pPr>
        <w:jc w:val="center"/>
        <w:rPr>
          <w:b/>
          <w:bCs/>
        </w:rPr>
      </w:pPr>
    </w:p>
    <w:p w14:paraId="34456815" w14:textId="77777777" w:rsidR="00EB2564" w:rsidRDefault="00EB2564" w:rsidP="00EB2564">
      <w:pPr>
        <w:jc w:val="center"/>
        <w:rPr>
          <w:b/>
          <w:bCs/>
        </w:rPr>
      </w:pPr>
    </w:p>
    <w:p w14:paraId="2DA23434" w14:textId="77777777" w:rsidR="00EB2564" w:rsidRDefault="00EB2564" w:rsidP="00EB2564">
      <w:pPr>
        <w:jc w:val="center"/>
        <w:rPr>
          <w:b/>
          <w:bCs/>
        </w:rPr>
      </w:pPr>
    </w:p>
    <w:p w14:paraId="5E193525" w14:textId="77777777" w:rsidR="00EB2564" w:rsidRPr="00F013A8" w:rsidRDefault="00EB2564" w:rsidP="00EB2564">
      <w:pPr>
        <w:jc w:val="center"/>
        <w:rPr>
          <w:b/>
          <w:bCs/>
          <w:sz w:val="28"/>
          <w:szCs w:val="28"/>
        </w:rPr>
      </w:pPr>
    </w:p>
    <w:p w14:paraId="35EADFFB" w14:textId="42B969B6" w:rsidR="00EB2564" w:rsidRPr="00F013A8" w:rsidRDefault="00EB2564" w:rsidP="00EB2564">
      <w:pPr>
        <w:jc w:val="center"/>
        <w:rPr>
          <w:b/>
          <w:bCs/>
          <w:sz w:val="28"/>
          <w:szCs w:val="28"/>
        </w:rPr>
      </w:pPr>
      <w:r w:rsidRPr="00F013A8">
        <w:rPr>
          <w:b/>
          <w:bCs/>
          <w:sz w:val="28"/>
          <w:szCs w:val="28"/>
        </w:rPr>
        <w:t>BIZ101 BUSINESS COMMUNICATIONS</w:t>
      </w:r>
    </w:p>
    <w:p w14:paraId="74102AC6" w14:textId="106D4D7A" w:rsidR="00EB2564" w:rsidRDefault="00EB2564" w:rsidP="00EB2564">
      <w:pPr>
        <w:jc w:val="center"/>
        <w:rPr>
          <w:b/>
          <w:bCs/>
        </w:rPr>
      </w:pPr>
      <w:r w:rsidRPr="00EB2564">
        <w:rPr>
          <w:b/>
          <w:bCs/>
        </w:rPr>
        <w:t>Student Name:</w:t>
      </w:r>
      <w:r w:rsidR="00F013A8">
        <w:rPr>
          <w:b/>
          <w:bCs/>
        </w:rPr>
        <w:t xml:space="preserve"> Mi Nu La</w:t>
      </w:r>
    </w:p>
    <w:p w14:paraId="37A6188E" w14:textId="0CA49D88" w:rsidR="00EB2564" w:rsidRDefault="00EB2564" w:rsidP="00EB2564">
      <w:pPr>
        <w:jc w:val="center"/>
        <w:rPr>
          <w:b/>
          <w:bCs/>
        </w:rPr>
      </w:pPr>
      <w:r w:rsidRPr="00EB2564">
        <w:rPr>
          <w:b/>
          <w:bCs/>
        </w:rPr>
        <w:t>Word Count:</w:t>
      </w:r>
      <w:r w:rsidR="00D713AB">
        <w:rPr>
          <w:b/>
          <w:bCs/>
        </w:rPr>
        <w:t xml:space="preserve"> 856</w:t>
      </w:r>
    </w:p>
    <w:p w14:paraId="3842AADC" w14:textId="77777777" w:rsidR="00EB2564" w:rsidRDefault="00EB2564" w:rsidP="00D713AB">
      <w:pPr>
        <w:jc w:val="both"/>
        <w:rPr>
          <w:b/>
          <w:bCs/>
        </w:rPr>
      </w:pPr>
      <w:r>
        <w:rPr>
          <w:b/>
          <w:bCs/>
        </w:rPr>
        <w:br w:type="page"/>
      </w:r>
    </w:p>
    <w:p w14:paraId="37564B4F" w14:textId="2C312CF5" w:rsidR="00EB2564" w:rsidRPr="007924CF" w:rsidRDefault="00EB2564" w:rsidP="00D713A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4CF">
        <w:rPr>
          <w:rFonts w:ascii="Times New Roman" w:hAnsi="Times New Roman" w:cs="Times New Roman"/>
          <w:b/>
          <w:bCs/>
          <w:sz w:val="24"/>
          <w:szCs w:val="24"/>
        </w:rPr>
        <w:lastRenderedPageBreak/>
        <w:t>TASK 1: ACADEMIC INTEGRITY</w:t>
      </w:r>
    </w:p>
    <w:p w14:paraId="65A6786D" w14:textId="4A23A6FB" w:rsidR="007924CF" w:rsidRDefault="0095189D" w:rsidP="00D713AB">
      <w:pPr>
        <w:jc w:val="both"/>
        <w:rPr>
          <w:rFonts w:ascii="Times New Roman" w:hAnsi="Times New Roman" w:cs="Times New Roman"/>
          <w:sz w:val="24"/>
          <w:szCs w:val="24"/>
        </w:rPr>
      </w:pPr>
      <w:r w:rsidRPr="007924CF">
        <w:rPr>
          <w:rFonts w:ascii="Times New Roman" w:hAnsi="Times New Roman" w:cs="Times New Roman"/>
          <w:sz w:val="24"/>
          <w:szCs w:val="24"/>
        </w:rPr>
        <w:t>It has been a pleasure to be your mentor at Torrens University Australia. As you will sit for</w:t>
      </w:r>
      <w:r w:rsidR="00E974F9" w:rsidRPr="007924CF">
        <w:rPr>
          <w:rFonts w:ascii="Times New Roman" w:hAnsi="Times New Roman" w:cs="Times New Roman"/>
          <w:sz w:val="24"/>
          <w:szCs w:val="24"/>
        </w:rPr>
        <w:t xml:space="preserve"> the </w:t>
      </w:r>
      <w:r w:rsidRPr="007924CF">
        <w:rPr>
          <w:rFonts w:ascii="Times New Roman" w:hAnsi="Times New Roman" w:cs="Times New Roman"/>
          <w:sz w:val="24"/>
          <w:szCs w:val="24"/>
        </w:rPr>
        <w:t>exam</w:t>
      </w:r>
      <w:r w:rsidR="00E974F9" w:rsidRPr="007924CF">
        <w:rPr>
          <w:rFonts w:ascii="Times New Roman" w:hAnsi="Times New Roman" w:cs="Times New Roman"/>
          <w:sz w:val="24"/>
          <w:szCs w:val="24"/>
        </w:rPr>
        <w:t>s</w:t>
      </w:r>
      <w:r w:rsidRPr="007924CF">
        <w:rPr>
          <w:rFonts w:ascii="Times New Roman" w:hAnsi="Times New Roman" w:cs="Times New Roman"/>
          <w:sz w:val="24"/>
          <w:szCs w:val="24"/>
        </w:rPr>
        <w:t xml:space="preserve"> </w:t>
      </w:r>
      <w:r w:rsidR="00E974F9" w:rsidRPr="007924CF">
        <w:rPr>
          <w:rFonts w:ascii="Times New Roman" w:hAnsi="Times New Roman" w:cs="Times New Roman"/>
          <w:sz w:val="24"/>
          <w:szCs w:val="24"/>
        </w:rPr>
        <w:t xml:space="preserve">soon </w:t>
      </w:r>
      <w:r w:rsidRPr="007924CF">
        <w:rPr>
          <w:rFonts w:ascii="Times New Roman" w:hAnsi="Times New Roman" w:cs="Times New Roman"/>
          <w:sz w:val="24"/>
          <w:szCs w:val="24"/>
        </w:rPr>
        <w:t xml:space="preserve">in your first semester, </w:t>
      </w:r>
      <w:r w:rsidR="00E974F9" w:rsidRPr="007924CF">
        <w:rPr>
          <w:rFonts w:ascii="Times New Roman" w:hAnsi="Times New Roman" w:cs="Times New Roman"/>
          <w:sz w:val="24"/>
          <w:szCs w:val="24"/>
        </w:rPr>
        <w:t xml:space="preserve">in order to help you </w:t>
      </w:r>
      <w:r w:rsidR="00F503A3">
        <w:rPr>
          <w:rFonts w:ascii="Times New Roman" w:hAnsi="Times New Roman" w:cs="Times New Roman"/>
          <w:sz w:val="24"/>
          <w:szCs w:val="24"/>
        </w:rPr>
        <w:t>thoroughly</w:t>
      </w:r>
      <w:r w:rsidR="00E974F9" w:rsidRPr="007924CF">
        <w:rPr>
          <w:rFonts w:ascii="Times New Roman" w:hAnsi="Times New Roman" w:cs="Times New Roman"/>
          <w:sz w:val="24"/>
          <w:szCs w:val="24"/>
        </w:rPr>
        <w:t xml:space="preserve"> prepare and achieve academic success, I </w:t>
      </w:r>
      <w:r w:rsidRPr="007924CF">
        <w:rPr>
          <w:rFonts w:ascii="Times New Roman" w:hAnsi="Times New Roman" w:cs="Times New Roman"/>
          <w:sz w:val="24"/>
          <w:szCs w:val="24"/>
        </w:rPr>
        <w:t xml:space="preserve">would like to share with you </w:t>
      </w:r>
      <w:r w:rsidR="00E974F9" w:rsidRPr="007924CF">
        <w:rPr>
          <w:rFonts w:ascii="Times New Roman" w:hAnsi="Times New Roman" w:cs="Times New Roman"/>
          <w:sz w:val="24"/>
          <w:szCs w:val="24"/>
        </w:rPr>
        <w:t>about the</w:t>
      </w:r>
      <w:r w:rsidRPr="007924CF">
        <w:rPr>
          <w:rFonts w:ascii="Times New Roman" w:hAnsi="Times New Roman" w:cs="Times New Roman"/>
          <w:sz w:val="24"/>
          <w:szCs w:val="24"/>
        </w:rPr>
        <w:t xml:space="preserve"> academic integrity</w:t>
      </w:r>
      <w:r w:rsidR="00C75F71" w:rsidRPr="007924CF">
        <w:rPr>
          <w:rFonts w:ascii="Times New Roman" w:hAnsi="Times New Roman" w:cs="Times New Roman"/>
          <w:sz w:val="24"/>
          <w:szCs w:val="24"/>
        </w:rPr>
        <w:t xml:space="preserve"> and why it is </w:t>
      </w:r>
      <w:r w:rsidR="00F503A3">
        <w:rPr>
          <w:rFonts w:ascii="Times New Roman" w:hAnsi="Times New Roman" w:cs="Times New Roman"/>
          <w:sz w:val="24"/>
          <w:szCs w:val="24"/>
        </w:rPr>
        <w:t>vital</w:t>
      </w:r>
      <w:r w:rsidR="00C75F71" w:rsidRPr="007924CF">
        <w:rPr>
          <w:rFonts w:ascii="Times New Roman" w:hAnsi="Times New Roman" w:cs="Times New Roman"/>
          <w:sz w:val="24"/>
          <w:szCs w:val="24"/>
        </w:rPr>
        <w:t xml:space="preserve"> for you to be fully aware of our school policy as well as the penalties for violation.</w:t>
      </w:r>
      <w:r w:rsidR="007924CF">
        <w:rPr>
          <w:rFonts w:ascii="Times New Roman" w:hAnsi="Times New Roman" w:cs="Times New Roman"/>
          <w:sz w:val="24"/>
          <w:szCs w:val="24"/>
        </w:rPr>
        <w:t xml:space="preserve"> Many students </w:t>
      </w:r>
      <w:r w:rsidR="008A28DE">
        <w:rPr>
          <w:rFonts w:ascii="Times New Roman" w:hAnsi="Times New Roman" w:cs="Times New Roman"/>
          <w:sz w:val="24"/>
          <w:szCs w:val="24"/>
        </w:rPr>
        <w:t>may break the</w:t>
      </w:r>
      <w:r w:rsidR="007924CF">
        <w:rPr>
          <w:rFonts w:ascii="Times New Roman" w:hAnsi="Times New Roman" w:cs="Times New Roman"/>
          <w:sz w:val="24"/>
          <w:szCs w:val="24"/>
        </w:rPr>
        <w:t xml:space="preserve"> academic integrity</w:t>
      </w:r>
      <w:r w:rsidR="008A28DE">
        <w:rPr>
          <w:rFonts w:ascii="Times New Roman" w:hAnsi="Times New Roman" w:cs="Times New Roman"/>
          <w:sz w:val="24"/>
          <w:szCs w:val="24"/>
        </w:rPr>
        <w:t xml:space="preserve"> policy</w:t>
      </w:r>
      <w:r w:rsidR="007924CF">
        <w:rPr>
          <w:rFonts w:ascii="Times New Roman" w:hAnsi="Times New Roman" w:cs="Times New Roman"/>
          <w:sz w:val="24"/>
          <w:szCs w:val="24"/>
        </w:rPr>
        <w:t xml:space="preserve"> without realizing it. For instance, when you exchange the notes with your classmates </w:t>
      </w:r>
      <w:r w:rsidR="009607CE">
        <w:rPr>
          <w:rFonts w:ascii="Times New Roman" w:hAnsi="Times New Roman" w:cs="Times New Roman"/>
          <w:sz w:val="24"/>
          <w:szCs w:val="24"/>
        </w:rPr>
        <w:t xml:space="preserve">during </w:t>
      </w:r>
      <w:r w:rsidR="007924CF">
        <w:rPr>
          <w:rFonts w:ascii="Times New Roman" w:hAnsi="Times New Roman" w:cs="Times New Roman"/>
          <w:sz w:val="24"/>
          <w:szCs w:val="24"/>
        </w:rPr>
        <w:t>the exam, you are violating the academic integrity policy. Therefore, it is critical for you to understand this matter thoroughly.</w:t>
      </w:r>
    </w:p>
    <w:p w14:paraId="47368179" w14:textId="10D50D82" w:rsidR="00FE6FF1" w:rsidRDefault="007924CF" w:rsidP="00D713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 of all, academic integrity refers to </w:t>
      </w:r>
      <w:r w:rsidR="00B969CE">
        <w:rPr>
          <w:rFonts w:ascii="Times New Roman" w:hAnsi="Times New Roman" w:cs="Times New Roman"/>
          <w:sz w:val="24"/>
          <w:szCs w:val="24"/>
        </w:rPr>
        <w:t>“</w:t>
      </w:r>
      <w:r w:rsidR="00FE6FF1" w:rsidRPr="00FE6FF1">
        <w:rPr>
          <w:rFonts w:ascii="Times New Roman" w:hAnsi="Times New Roman" w:cs="Times New Roman"/>
          <w:sz w:val="24"/>
          <w:szCs w:val="24"/>
        </w:rPr>
        <w:t>the embodiment of the values of honesty, trust, fairness, respect and responsibility in scholarship</w:t>
      </w:r>
      <w:r w:rsidR="00B969CE">
        <w:rPr>
          <w:rFonts w:ascii="Times New Roman" w:hAnsi="Times New Roman" w:cs="Times New Roman"/>
          <w:sz w:val="24"/>
          <w:szCs w:val="24"/>
        </w:rPr>
        <w:t>”</w:t>
      </w:r>
      <w:sdt>
        <w:sdtPr>
          <w:rPr>
            <w:rFonts w:ascii="Times New Roman" w:hAnsi="Times New Roman" w:cs="Times New Roman"/>
            <w:sz w:val="24"/>
            <w:szCs w:val="24"/>
          </w:rPr>
          <w:id w:val="584807858"/>
          <w:citation/>
        </w:sdtPr>
        <w:sdtEndPr/>
        <w:sdtContent>
          <w:r w:rsidR="00FE6FF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3F40B5">
            <w:rPr>
              <w:rFonts w:ascii="Times New Roman" w:hAnsi="Times New Roman" w:cs="Times New Roman"/>
              <w:sz w:val="24"/>
              <w:szCs w:val="24"/>
              <w:lang w:val="en-US"/>
            </w:rPr>
            <w:instrText xml:space="preserve">CITATION Ano193 \l 1033 </w:instrText>
          </w:r>
          <w:r w:rsidR="00FE6FF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82477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 xml:space="preserve"> </w:t>
          </w:r>
          <w:r w:rsidR="00E82477" w:rsidRPr="00E82477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(Torrens University Australia, 2019)</w:t>
          </w:r>
          <w:r w:rsidR="00FE6FF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FE6FF1">
        <w:rPr>
          <w:rFonts w:ascii="Times New Roman" w:hAnsi="Times New Roman" w:cs="Times New Roman"/>
          <w:sz w:val="24"/>
          <w:szCs w:val="24"/>
        </w:rPr>
        <w:t xml:space="preserve">. Act of misconduct includes plagiarism, cheating in examinations, collusion, ghostwriting, to name a few. Fostering academic integrity is </w:t>
      </w:r>
      <w:r w:rsidR="00F503A3">
        <w:rPr>
          <w:rFonts w:ascii="Times New Roman" w:hAnsi="Times New Roman" w:cs="Times New Roman"/>
          <w:sz w:val="24"/>
          <w:szCs w:val="24"/>
        </w:rPr>
        <w:t>essential</w:t>
      </w:r>
      <w:r w:rsidR="00FE6FF1">
        <w:rPr>
          <w:rFonts w:ascii="Times New Roman" w:hAnsi="Times New Roman" w:cs="Times New Roman"/>
          <w:sz w:val="24"/>
          <w:szCs w:val="24"/>
        </w:rPr>
        <w:t xml:space="preserve"> because it means others can trust you, and your degree is valuable. Building trust is </w:t>
      </w:r>
      <w:r w:rsidR="00F503A3">
        <w:rPr>
          <w:rFonts w:ascii="Times New Roman" w:hAnsi="Times New Roman" w:cs="Times New Roman"/>
          <w:sz w:val="24"/>
          <w:szCs w:val="24"/>
        </w:rPr>
        <w:t>the</w:t>
      </w:r>
      <w:r w:rsidR="00FE6FF1">
        <w:rPr>
          <w:rFonts w:ascii="Times New Roman" w:hAnsi="Times New Roman" w:cs="Times New Roman"/>
          <w:sz w:val="24"/>
          <w:szCs w:val="24"/>
        </w:rPr>
        <w:t xml:space="preserve"> foundation of a successful leader in every industry and </w:t>
      </w:r>
      <w:r w:rsidR="009607CE">
        <w:rPr>
          <w:rFonts w:ascii="Times New Roman" w:hAnsi="Times New Roman" w:cs="Times New Roman"/>
          <w:sz w:val="24"/>
          <w:szCs w:val="24"/>
        </w:rPr>
        <w:t>expertise</w:t>
      </w:r>
      <w:r w:rsidR="00FE6FF1">
        <w:rPr>
          <w:rFonts w:ascii="Times New Roman" w:hAnsi="Times New Roman" w:cs="Times New Roman"/>
          <w:sz w:val="24"/>
          <w:szCs w:val="24"/>
        </w:rPr>
        <w:t xml:space="preserve">. Without trust, you would not go far in your career. </w:t>
      </w:r>
      <w:r w:rsidR="009607CE">
        <w:rPr>
          <w:rFonts w:ascii="Times New Roman" w:hAnsi="Times New Roman" w:cs="Times New Roman"/>
          <w:sz w:val="24"/>
          <w:szCs w:val="24"/>
        </w:rPr>
        <w:t xml:space="preserve">Furthermore, if anyone can cheat on </w:t>
      </w:r>
      <w:r w:rsidR="00F503A3">
        <w:rPr>
          <w:rFonts w:ascii="Times New Roman" w:hAnsi="Times New Roman" w:cs="Times New Roman"/>
          <w:sz w:val="24"/>
          <w:szCs w:val="24"/>
        </w:rPr>
        <w:t xml:space="preserve">the </w:t>
      </w:r>
      <w:r w:rsidR="009607CE">
        <w:rPr>
          <w:rFonts w:ascii="Times New Roman" w:hAnsi="Times New Roman" w:cs="Times New Roman"/>
          <w:sz w:val="24"/>
          <w:szCs w:val="24"/>
        </w:rPr>
        <w:t xml:space="preserve">academic result, the academic degree will become insignificant and redundant in the </w:t>
      </w:r>
      <w:proofErr w:type="spellStart"/>
      <w:r w:rsidR="009607CE">
        <w:rPr>
          <w:rFonts w:ascii="Times New Roman" w:hAnsi="Times New Roman" w:cs="Times New Roman"/>
          <w:sz w:val="24"/>
          <w:szCs w:val="24"/>
        </w:rPr>
        <w:t>labo</w:t>
      </w:r>
      <w:r w:rsidR="00F503A3">
        <w:rPr>
          <w:rFonts w:ascii="Times New Roman" w:hAnsi="Times New Roman" w:cs="Times New Roman"/>
          <w:sz w:val="24"/>
          <w:szCs w:val="24"/>
        </w:rPr>
        <w:t>u</w:t>
      </w:r>
      <w:r w:rsidR="009607C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9607CE">
        <w:rPr>
          <w:rFonts w:ascii="Times New Roman" w:hAnsi="Times New Roman" w:cs="Times New Roman"/>
          <w:sz w:val="24"/>
          <w:szCs w:val="24"/>
        </w:rPr>
        <w:t xml:space="preserve"> market.</w:t>
      </w:r>
    </w:p>
    <w:p w14:paraId="1C03C7B5" w14:textId="41E607EE" w:rsidR="009607CE" w:rsidRDefault="009607CE" w:rsidP="00D713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Secondly, one should know the consequences of misconduct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behavio</w:t>
      </w:r>
      <w:r w:rsidR="00F503A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In our school, a breach of </w:t>
      </w:r>
      <w:r w:rsidR="008A28DE">
        <w:rPr>
          <w:rFonts w:ascii="Times New Roman" w:hAnsi="Times New Roman" w:cs="Times New Roman"/>
          <w:sz w:val="24"/>
          <w:szCs w:val="24"/>
        </w:rPr>
        <w:t xml:space="preserve">academic </w:t>
      </w:r>
      <w:r>
        <w:rPr>
          <w:rFonts w:ascii="Times New Roman" w:hAnsi="Times New Roman" w:cs="Times New Roman"/>
          <w:sz w:val="24"/>
          <w:szCs w:val="24"/>
        </w:rPr>
        <w:t xml:space="preserve">integrity can lead to penalties depending on </w:t>
      </w:r>
      <w:r w:rsidR="00F503A3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severity of the misconduct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behavio</w:t>
      </w:r>
      <w:r w:rsidR="00F503A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For first-time violation, </w:t>
      </w:r>
      <w:r w:rsidR="00F503A3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student may need to retake the </w:t>
      </w:r>
      <w:r w:rsidR="008A28DE">
        <w:rPr>
          <w:rFonts w:ascii="Times New Roman" w:hAnsi="Times New Roman" w:cs="Times New Roman"/>
          <w:sz w:val="24"/>
          <w:szCs w:val="24"/>
        </w:rPr>
        <w:t>exam or submit new work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A28DE">
        <w:rPr>
          <w:rFonts w:ascii="Times New Roman" w:hAnsi="Times New Roman" w:cs="Times New Roman"/>
          <w:sz w:val="24"/>
          <w:szCs w:val="24"/>
        </w:rPr>
        <w:t xml:space="preserve">subject to a </w:t>
      </w:r>
      <w:r>
        <w:rPr>
          <w:rFonts w:ascii="Times New Roman" w:hAnsi="Times New Roman" w:cs="Times New Roman"/>
          <w:sz w:val="24"/>
          <w:szCs w:val="24"/>
        </w:rPr>
        <w:t xml:space="preserve">downgrade on </w:t>
      </w:r>
      <w:r w:rsidR="00F503A3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mark, or final grade. For second and significant breach of academic integrity, </w:t>
      </w:r>
      <w:r w:rsidR="00F503A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student may </w:t>
      </w:r>
      <w:r w:rsidR="008A28DE">
        <w:rPr>
          <w:rFonts w:ascii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hAnsi="Times New Roman" w:cs="Times New Roman"/>
          <w:sz w:val="24"/>
          <w:szCs w:val="24"/>
        </w:rPr>
        <w:t>fail</w:t>
      </w:r>
      <w:r w:rsidR="008A28DE">
        <w:rPr>
          <w:rFonts w:ascii="Times New Roman" w:hAnsi="Times New Roman" w:cs="Times New Roman"/>
          <w:sz w:val="24"/>
          <w:szCs w:val="24"/>
        </w:rPr>
        <w:t>ed in</w:t>
      </w:r>
      <w:r>
        <w:rPr>
          <w:rFonts w:ascii="Times New Roman" w:hAnsi="Times New Roman" w:cs="Times New Roman"/>
          <w:sz w:val="24"/>
          <w:szCs w:val="24"/>
        </w:rPr>
        <w:t xml:space="preserve"> the subject, being put in probation period up to two years, or even being expel</w:t>
      </w:r>
      <w:r w:rsidR="00F503A3">
        <w:rPr>
          <w:rFonts w:ascii="Times New Roman" w:hAnsi="Times New Roman" w:cs="Times New Roman"/>
          <w:sz w:val="24"/>
          <w:szCs w:val="24"/>
        </w:rPr>
        <w:t>led</w:t>
      </w:r>
      <w:r>
        <w:rPr>
          <w:rFonts w:ascii="Times New Roman" w:hAnsi="Times New Roman" w:cs="Times New Roman"/>
          <w:sz w:val="24"/>
          <w:szCs w:val="24"/>
        </w:rPr>
        <w:t xml:space="preserve"> from </w:t>
      </w:r>
      <w:r w:rsidR="00F503A3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university.</w:t>
      </w:r>
    </w:p>
    <w:p w14:paraId="37CDFD2B" w14:textId="7B025887" w:rsidR="00860026" w:rsidRDefault="008A28DE" w:rsidP="00D713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brief</w:t>
      </w:r>
      <w:r w:rsidR="008600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when you value the integrity in </w:t>
      </w:r>
      <w:r w:rsidR="00F503A3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academic setting, you practice building trust with other people</w:t>
      </w:r>
      <w:r w:rsidR="00B969CE">
        <w:rPr>
          <w:rFonts w:ascii="Times New Roman" w:hAnsi="Times New Roman" w:cs="Times New Roman"/>
          <w:sz w:val="24"/>
          <w:szCs w:val="24"/>
        </w:rPr>
        <w:t xml:space="preserve"> and make your education valuable to build new knowledge. Trust and knowledge </w:t>
      </w:r>
      <w:r>
        <w:rPr>
          <w:rFonts w:ascii="Times New Roman" w:hAnsi="Times New Roman" w:cs="Times New Roman"/>
          <w:sz w:val="24"/>
          <w:szCs w:val="24"/>
        </w:rPr>
        <w:t>will eventually help you succeed in</w:t>
      </w:r>
      <w:r w:rsidR="00B969CE">
        <w:rPr>
          <w:rFonts w:ascii="Times New Roman" w:hAnsi="Times New Roman" w:cs="Times New Roman"/>
          <w:sz w:val="24"/>
          <w:szCs w:val="24"/>
        </w:rPr>
        <w:t xml:space="preserve"> both</w:t>
      </w:r>
      <w:r>
        <w:rPr>
          <w:rFonts w:ascii="Times New Roman" w:hAnsi="Times New Roman" w:cs="Times New Roman"/>
          <w:sz w:val="24"/>
          <w:szCs w:val="24"/>
        </w:rPr>
        <w:t xml:space="preserve"> professional and personal life. </w:t>
      </w:r>
    </w:p>
    <w:p w14:paraId="207A61B0" w14:textId="77777777" w:rsidR="00B969CE" w:rsidRDefault="00B969CE" w:rsidP="00D713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D38185" w14:textId="0B4E1AD5" w:rsidR="00B969CE" w:rsidRPr="00B969CE" w:rsidRDefault="00B969CE" w:rsidP="00D713A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69CE">
        <w:rPr>
          <w:rFonts w:ascii="Times New Roman" w:hAnsi="Times New Roman" w:cs="Times New Roman"/>
          <w:b/>
          <w:bCs/>
          <w:sz w:val="24"/>
          <w:szCs w:val="24"/>
        </w:rPr>
        <w:t>TASK 2: ACHIEVING ACADEMIC SUCCESS</w:t>
      </w:r>
    </w:p>
    <w:p w14:paraId="72C02355" w14:textId="7D23D6E8" w:rsidR="005100E2" w:rsidRDefault="00B969CE" w:rsidP="00D713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Kolb learning </w:t>
      </w:r>
      <w:r w:rsidR="00274702">
        <w:rPr>
          <w:rFonts w:ascii="Times New Roman" w:hAnsi="Times New Roman" w:cs="Times New Roman"/>
          <w:sz w:val="24"/>
          <w:szCs w:val="24"/>
        </w:rPr>
        <w:t>model</w:t>
      </w:r>
      <w:r>
        <w:rPr>
          <w:rFonts w:ascii="Times New Roman" w:hAnsi="Times New Roman" w:cs="Times New Roman"/>
          <w:sz w:val="24"/>
          <w:szCs w:val="24"/>
        </w:rPr>
        <w:t xml:space="preserve"> provides a</w:t>
      </w:r>
      <w:r w:rsidR="00F503A3">
        <w:rPr>
          <w:rFonts w:ascii="Times New Roman" w:hAnsi="Times New Roman" w:cs="Times New Roman"/>
          <w:sz w:val="24"/>
          <w:szCs w:val="24"/>
        </w:rPr>
        <w:t>n excellent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4702">
        <w:rPr>
          <w:rFonts w:ascii="Times New Roman" w:hAnsi="Times New Roman" w:cs="Times New Roman"/>
          <w:sz w:val="24"/>
          <w:szCs w:val="24"/>
        </w:rPr>
        <w:t xml:space="preserve">framework </w:t>
      </w:r>
      <w:r w:rsidR="009874D3">
        <w:rPr>
          <w:rFonts w:ascii="Times New Roman" w:hAnsi="Times New Roman" w:cs="Times New Roman"/>
          <w:sz w:val="24"/>
          <w:szCs w:val="24"/>
        </w:rPr>
        <w:t xml:space="preserve">to define </w:t>
      </w:r>
      <w:r>
        <w:rPr>
          <w:rFonts w:ascii="Times New Roman" w:hAnsi="Times New Roman" w:cs="Times New Roman"/>
          <w:sz w:val="24"/>
          <w:szCs w:val="24"/>
        </w:rPr>
        <w:t>nine learning styles</w:t>
      </w:r>
      <w:r w:rsidR="009874D3">
        <w:rPr>
          <w:rFonts w:ascii="Times New Roman" w:hAnsi="Times New Roman" w:cs="Times New Roman"/>
          <w:sz w:val="24"/>
          <w:szCs w:val="24"/>
        </w:rPr>
        <w:t xml:space="preserve"> including experiencing, imagining, reflecting, analyzing, thinking, deciding, acting, initiating, and balancing</w:t>
      </w:r>
      <w:sdt>
        <w:sdtPr>
          <w:rPr>
            <w:rFonts w:ascii="Times New Roman" w:hAnsi="Times New Roman" w:cs="Times New Roman"/>
            <w:sz w:val="24"/>
            <w:szCs w:val="24"/>
          </w:rPr>
          <w:id w:val="-1328433791"/>
          <w:citation/>
        </w:sdtPr>
        <w:sdtEndPr/>
        <w:sdtContent>
          <w:r w:rsidR="009874D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E82477">
            <w:rPr>
              <w:rFonts w:ascii="Times New Roman" w:hAnsi="Times New Roman" w:cs="Times New Roman"/>
              <w:sz w:val="24"/>
              <w:szCs w:val="24"/>
              <w:lang w:val="en-US"/>
            </w:rPr>
            <w:instrText xml:space="preserve">CITATION Pet17 \l 1033 </w:instrText>
          </w:r>
          <w:r w:rsidR="009874D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82477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 xml:space="preserve"> </w:t>
          </w:r>
          <w:r w:rsidR="00E82477" w:rsidRPr="00E82477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(Peterson, K. &amp; Kolb, D., 2017)</w:t>
          </w:r>
          <w:r w:rsidR="009874D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9874D3">
        <w:rPr>
          <w:rFonts w:ascii="Times New Roman" w:hAnsi="Times New Roman" w:cs="Times New Roman"/>
          <w:sz w:val="24"/>
          <w:szCs w:val="24"/>
        </w:rPr>
        <w:t>. My self-assessment shows that my learning style is “analyzing” style. I am more effective in learning when I can organize the information into a structure or pattern. According to</w:t>
      </w:r>
      <w:r w:rsidR="00274702">
        <w:rPr>
          <w:rFonts w:ascii="Times New Roman" w:hAnsi="Times New Roman" w:cs="Times New Roman"/>
          <w:sz w:val="24"/>
          <w:szCs w:val="24"/>
        </w:rPr>
        <w:t xml:space="preserve"> Kolb</w:t>
      </w:r>
      <w:r w:rsidR="009874D3">
        <w:rPr>
          <w:rFonts w:ascii="Times New Roman" w:hAnsi="Times New Roman" w:cs="Times New Roman"/>
          <w:sz w:val="24"/>
          <w:szCs w:val="24"/>
        </w:rPr>
        <w:t xml:space="preserve">, </w:t>
      </w:r>
      <w:r w:rsidR="005100E2">
        <w:rPr>
          <w:rFonts w:ascii="Times New Roman" w:hAnsi="Times New Roman" w:cs="Times New Roman"/>
          <w:sz w:val="24"/>
          <w:szCs w:val="24"/>
        </w:rPr>
        <w:t>the analyzing style</w:t>
      </w:r>
      <w:r w:rsidR="009874D3">
        <w:rPr>
          <w:rFonts w:ascii="Times New Roman" w:hAnsi="Times New Roman" w:cs="Times New Roman"/>
          <w:sz w:val="24"/>
          <w:szCs w:val="24"/>
        </w:rPr>
        <w:t xml:space="preserve"> is a combination of thinking and reflectin</w:t>
      </w:r>
      <w:r w:rsidR="005100E2">
        <w:rPr>
          <w:rFonts w:ascii="Times New Roman" w:hAnsi="Times New Roman" w:cs="Times New Roman"/>
          <w:sz w:val="24"/>
          <w:szCs w:val="24"/>
        </w:rPr>
        <w:t xml:space="preserve">g, so I </w:t>
      </w:r>
      <w:r w:rsidR="00274702">
        <w:rPr>
          <w:rFonts w:ascii="Times New Roman" w:hAnsi="Times New Roman" w:cs="Times New Roman"/>
          <w:sz w:val="24"/>
          <w:szCs w:val="24"/>
        </w:rPr>
        <w:t>prefer</w:t>
      </w:r>
      <w:r w:rsidR="005100E2">
        <w:rPr>
          <w:rFonts w:ascii="Times New Roman" w:hAnsi="Times New Roman" w:cs="Times New Roman"/>
          <w:sz w:val="24"/>
          <w:szCs w:val="24"/>
        </w:rPr>
        <w:t xml:space="preserve"> </w:t>
      </w:r>
      <w:r w:rsidR="00F503A3">
        <w:rPr>
          <w:rFonts w:ascii="Times New Roman" w:hAnsi="Times New Roman" w:cs="Times New Roman"/>
          <w:sz w:val="24"/>
          <w:szCs w:val="24"/>
        </w:rPr>
        <w:t xml:space="preserve">to </w:t>
      </w:r>
      <w:r w:rsidR="005100E2">
        <w:rPr>
          <w:rFonts w:ascii="Times New Roman" w:hAnsi="Times New Roman" w:cs="Times New Roman"/>
          <w:sz w:val="24"/>
          <w:szCs w:val="24"/>
        </w:rPr>
        <w:t>work independently than in a group. My weakness is the tendency to micro-manage the project or miss</w:t>
      </w:r>
      <w:r w:rsidR="00274702">
        <w:rPr>
          <w:rFonts w:ascii="Times New Roman" w:hAnsi="Times New Roman" w:cs="Times New Roman"/>
          <w:sz w:val="24"/>
          <w:szCs w:val="24"/>
        </w:rPr>
        <w:t>ing</w:t>
      </w:r>
      <w:r w:rsidR="005100E2">
        <w:rPr>
          <w:rFonts w:ascii="Times New Roman" w:hAnsi="Times New Roman" w:cs="Times New Roman"/>
          <w:sz w:val="24"/>
          <w:szCs w:val="24"/>
        </w:rPr>
        <w:t xml:space="preserve"> the big picture.</w:t>
      </w:r>
    </w:p>
    <w:p w14:paraId="33B62087" w14:textId="36EC8F1A" w:rsidR="00EA43F8" w:rsidRDefault="005100E2" w:rsidP="00D713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Apart from understanding the learning style, I should improve my time management skill. I often feel overwhelmed because I could not</w:t>
      </w:r>
      <w:r w:rsidR="00B0236F">
        <w:rPr>
          <w:rFonts w:ascii="Times New Roman" w:hAnsi="Times New Roman" w:cs="Times New Roman"/>
          <w:sz w:val="24"/>
          <w:szCs w:val="24"/>
        </w:rPr>
        <w:t xml:space="preserve"> find enough time</w:t>
      </w:r>
      <w:r w:rsidR="00F503A3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read all the required readings</w:t>
      </w:r>
      <w:r w:rsidR="00274702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class. From now on, I will self-monitor </w:t>
      </w:r>
      <w:r w:rsidR="00274702">
        <w:rPr>
          <w:rFonts w:ascii="Times New Roman" w:hAnsi="Times New Roman" w:cs="Times New Roman"/>
          <w:sz w:val="24"/>
          <w:szCs w:val="24"/>
        </w:rPr>
        <w:t xml:space="preserve">my time </w:t>
      </w:r>
      <w:r>
        <w:rPr>
          <w:rFonts w:ascii="Times New Roman" w:hAnsi="Times New Roman" w:cs="Times New Roman"/>
          <w:sz w:val="24"/>
          <w:szCs w:val="24"/>
        </w:rPr>
        <w:t xml:space="preserve">to adjust </w:t>
      </w:r>
      <w:r w:rsidR="00F503A3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time for every </w:t>
      </w:r>
      <w:r w:rsidR="00274702">
        <w:rPr>
          <w:rFonts w:ascii="Times New Roman" w:hAnsi="Times New Roman" w:cs="Times New Roman"/>
          <w:sz w:val="24"/>
          <w:szCs w:val="24"/>
        </w:rPr>
        <w:t>subject</w:t>
      </w:r>
      <w:r>
        <w:rPr>
          <w:rFonts w:ascii="Times New Roman" w:hAnsi="Times New Roman" w:cs="Times New Roman"/>
          <w:sz w:val="24"/>
          <w:szCs w:val="24"/>
        </w:rPr>
        <w:t xml:space="preserve"> equally, rather than paying too much time for a </w:t>
      </w:r>
      <w:r w:rsidR="00F503A3">
        <w:rPr>
          <w:rFonts w:ascii="Times New Roman" w:hAnsi="Times New Roman" w:cs="Times New Roman"/>
          <w:sz w:val="24"/>
          <w:szCs w:val="24"/>
        </w:rPr>
        <w:t>specific</w:t>
      </w:r>
      <w:r>
        <w:rPr>
          <w:rFonts w:ascii="Times New Roman" w:hAnsi="Times New Roman" w:cs="Times New Roman"/>
          <w:sz w:val="24"/>
          <w:szCs w:val="24"/>
        </w:rPr>
        <w:t xml:space="preserve"> class. For reading, I w</w:t>
      </w:r>
      <w:r w:rsidR="00B0236F">
        <w:rPr>
          <w:rFonts w:ascii="Times New Roman" w:hAnsi="Times New Roman" w:cs="Times New Roman"/>
          <w:sz w:val="24"/>
          <w:szCs w:val="24"/>
        </w:rPr>
        <w:t xml:space="preserve">ould </w:t>
      </w:r>
      <w:r>
        <w:rPr>
          <w:rFonts w:ascii="Times New Roman" w:hAnsi="Times New Roman" w:cs="Times New Roman"/>
          <w:sz w:val="24"/>
          <w:szCs w:val="24"/>
        </w:rPr>
        <w:t xml:space="preserve">read for </w:t>
      </w:r>
      <w:r w:rsidR="00F503A3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main points and read all </w:t>
      </w:r>
      <w:r w:rsidR="00F503A3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required text</w:t>
      </w:r>
      <w:r w:rsidR="00B0236F">
        <w:rPr>
          <w:rFonts w:ascii="Times New Roman" w:hAnsi="Times New Roman" w:cs="Times New Roman"/>
          <w:sz w:val="24"/>
          <w:szCs w:val="24"/>
        </w:rPr>
        <w:t>, instead of spending time in one reading and skipping other articles.</w:t>
      </w:r>
    </w:p>
    <w:p w14:paraId="5CA767D3" w14:textId="7E770672" w:rsidR="00274702" w:rsidRDefault="00EA43F8" w:rsidP="00D713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Lastly, critical thinking is important </w:t>
      </w:r>
      <w:r w:rsidR="00274702">
        <w:rPr>
          <w:rFonts w:ascii="Times New Roman" w:hAnsi="Times New Roman" w:cs="Times New Roman"/>
          <w:sz w:val="24"/>
          <w:szCs w:val="24"/>
        </w:rPr>
        <w:t>to achieve academic success.</w:t>
      </w:r>
      <w:r>
        <w:rPr>
          <w:rFonts w:ascii="Times New Roman" w:hAnsi="Times New Roman" w:cs="Times New Roman"/>
          <w:sz w:val="24"/>
          <w:szCs w:val="24"/>
        </w:rPr>
        <w:t xml:space="preserve"> As a student, I can improve my critical thinking by</w:t>
      </w:r>
      <w:r w:rsidR="002747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identifying the</w:t>
      </w:r>
      <w:r w:rsidR="002747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problems, finding </w:t>
      </w:r>
      <w:r w:rsidR="00F503A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solution, </w:t>
      </w:r>
      <w:r w:rsidR="00274702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researching alternative solutions to fix problem</w:t>
      </w:r>
      <w:r w:rsidR="0027470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For example, when I struggle with time management, I need to identify the </w:t>
      </w:r>
      <w:r w:rsidR="00274702">
        <w:rPr>
          <w:rFonts w:ascii="Times New Roman" w:hAnsi="Times New Roman" w:cs="Times New Roman"/>
          <w:sz w:val="24"/>
          <w:szCs w:val="24"/>
        </w:rPr>
        <w:t xml:space="preserve">unnecessary </w:t>
      </w:r>
      <w:r>
        <w:rPr>
          <w:rFonts w:ascii="Times New Roman" w:hAnsi="Times New Roman" w:cs="Times New Roman"/>
          <w:sz w:val="24"/>
          <w:szCs w:val="24"/>
        </w:rPr>
        <w:t>activit</w:t>
      </w:r>
      <w:r w:rsidR="00274702">
        <w:rPr>
          <w:rFonts w:ascii="Times New Roman" w:hAnsi="Times New Roman" w:cs="Times New Roman"/>
          <w:sz w:val="24"/>
          <w:szCs w:val="24"/>
        </w:rPr>
        <w:t>ies</w:t>
      </w:r>
      <w:r>
        <w:rPr>
          <w:rFonts w:ascii="Times New Roman" w:hAnsi="Times New Roman" w:cs="Times New Roman"/>
          <w:sz w:val="24"/>
          <w:szCs w:val="24"/>
        </w:rPr>
        <w:t xml:space="preserve"> that I spend most of my time to </w:t>
      </w:r>
      <w:r w:rsidR="00274702">
        <w:rPr>
          <w:rFonts w:ascii="Times New Roman" w:hAnsi="Times New Roman" w:cs="Times New Roman"/>
          <w:sz w:val="24"/>
          <w:szCs w:val="24"/>
        </w:rPr>
        <w:t>avoid. The alternative option is to limit my time for each activity</w:t>
      </w:r>
      <w:r w:rsidR="00F503A3">
        <w:rPr>
          <w:rFonts w:ascii="Times New Roman" w:hAnsi="Times New Roman" w:cs="Times New Roman"/>
          <w:sz w:val="24"/>
          <w:szCs w:val="24"/>
        </w:rPr>
        <w:t xml:space="preserve"> so that</w:t>
      </w:r>
      <w:r w:rsidR="00274702">
        <w:rPr>
          <w:rFonts w:ascii="Times New Roman" w:hAnsi="Times New Roman" w:cs="Times New Roman"/>
          <w:sz w:val="24"/>
          <w:szCs w:val="24"/>
        </w:rPr>
        <w:t xml:space="preserve"> I can do all activities with a lesser time spending for each task.</w:t>
      </w:r>
    </w:p>
    <w:p w14:paraId="779B8D49" w14:textId="77777777" w:rsidR="00274702" w:rsidRDefault="00274702" w:rsidP="00D713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46E598" w14:textId="50BDB7C8" w:rsidR="00274702" w:rsidRPr="00B969CE" w:rsidRDefault="00274702" w:rsidP="00D713A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69CE">
        <w:rPr>
          <w:rFonts w:ascii="Times New Roman" w:hAnsi="Times New Roman" w:cs="Times New Roman"/>
          <w:b/>
          <w:bCs/>
          <w:sz w:val="24"/>
          <w:szCs w:val="24"/>
        </w:rPr>
        <w:t xml:space="preserve">TASK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969C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MODEL OF BUSINESS COMMUNICATION</w:t>
      </w:r>
    </w:p>
    <w:p w14:paraId="1370EE29" w14:textId="428410B4" w:rsidR="000260EF" w:rsidRDefault="003F6DA8" w:rsidP="00D713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li</w:t>
      </w:r>
      <w:r w:rsidR="000260EF">
        <w:rPr>
          <w:rFonts w:ascii="Times New Roman" w:hAnsi="Times New Roman" w:cs="Times New Roman"/>
          <w:sz w:val="24"/>
          <w:szCs w:val="24"/>
        </w:rPr>
        <w:t>near communication model</w:t>
      </w:r>
      <w:r w:rsidR="002310E1">
        <w:rPr>
          <w:rFonts w:ascii="Times New Roman" w:hAnsi="Times New Roman" w:cs="Times New Roman"/>
          <w:sz w:val="24"/>
          <w:szCs w:val="24"/>
        </w:rPr>
        <w:t xml:space="preserve"> </w:t>
      </w:r>
      <w:r w:rsidR="000260EF">
        <w:rPr>
          <w:rFonts w:ascii="Times New Roman" w:hAnsi="Times New Roman" w:cs="Times New Roman"/>
          <w:sz w:val="24"/>
          <w:szCs w:val="24"/>
        </w:rPr>
        <w:t xml:space="preserve">describes communication </w:t>
      </w:r>
      <w:r w:rsidR="00F503A3">
        <w:rPr>
          <w:rFonts w:ascii="Times New Roman" w:hAnsi="Times New Roman" w:cs="Times New Roman"/>
          <w:sz w:val="24"/>
          <w:szCs w:val="24"/>
        </w:rPr>
        <w:t>a</w:t>
      </w:r>
      <w:r w:rsidR="000260EF">
        <w:rPr>
          <w:rFonts w:ascii="Times New Roman" w:hAnsi="Times New Roman" w:cs="Times New Roman"/>
          <w:sz w:val="24"/>
          <w:szCs w:val="24"/>
        </w:rPr>
        <w:t xml:space="preserve">s </w:t>
      </w:r>
      <w:r w:rsidR="00F503A3">
        <w:rPr>
          <w:rFonts w:ascii="Times New Roman" w:hAnsi="Times New Roman" w:cs="Times New Roman"/>
          <w:sz w:val="24"/>
          <w:szCs w:val="24"/>
        </w:rPr>
        <w:t xml:space="preserve">a </w:t>
      </w:r>
      <w:r w:rsidR="000260EF">
        <w:rPr>
          <w:rFonts w:ascii="Times New Roman" w:hAnsi="Times New Roman" w:cs="Times New Roman"/>
          <w:sz w:val="24"/>
          <w:szCs w:val="24"/>
        </w:rPr>
        <w:t>one-way process from the sender to the receiver</w:t>
      </w:r>
      <w:sdt>
        <w:sdtPr>
          <w:rPr>
            <w:rFonts w:ascii="Times New Roman" w:hAnsi="Times New Roman" w:cs="Times New Roman"/>
            <w:sz w:val="24"/>
            <w:szCs w:val="24"/>
          </w:rPr>
          <w:id w:val="1345050445"/>
          <w:citation/>
        </w:sdtPr>
        <w:sdtEndPr/>
        <w:sdtContent>
          <w:r w:rsidR="002310E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3F40B5">
            <w:rPr>
              <w:rFonts w:ascii="Times New Roman" w:hAnsi="Times New Roman" w:cs="Times New Roman"/>
              <w:sz w:val="24"/>
              <w:szCs w:val="24"/>
              <w:lang w:val="en-US"/>
            </w:rPr>
            <w:instrText xml:space="preserve">CITATION Ash18 \l 1033 </w:instrText>
          </w:r>
          <w:r w:rsidR="002310E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82477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 xml:space="preserve"> </w:t>
          </w:r>
          <w:r w:rsidR="00E82477" w:rsidRPr="00E82477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(Ashman, 2018)</w:t>
          </w:r>
          <w:r w:rsidR="002310E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0260EF">
        <w:rPr>
          <w:rFonts w:ascii="Times New Roman" w:hAnsi="Times New Roman" w:cs="Times New Roman"/>
          <w:sz w:val="24"/>
          <w:szCs w:val="24"/>
        </w:rPr>
        <w:t xml:space="preserve">. An example of this model is </w:t>
      </w:r>
      <w:r w:rsidR="00F503A3">
        <w:rPr>
          <w:rFonts w:ascii="Times New Roman" w:hAnsi="Times New Roman" w:cs="Times New Roman"/>
          <w:sz w:val="24"/>
          <w:szCs w:val="24"/>
        </w:rPr>
        <w:t xml:space="preserve">the </w:t>
      </w:r>
      <w:r w:rsidR="000260EF">
        <w:rPr>
          <w:rFonts w:ascii="Times New Roman" w:hAnsi="Times New Roman" w:cs="Times New Roman"/>
          <w:sz w:val="24"/>
          <w:szCs w:val="24"/>
        </w:rPr>
        <w:t xml:space="preserve">radio message. </w:t>
      </w:r>
      <w:r w:rsidR="002310E1">
        <w:rPr>
          <w:rFonts w:ascii="Times New Roman" w:hAnsi="Times New Roman" w:cs="Times New Roman"/>
          <w:sz w:val="24"/>
          <w:szCs w:val="24"/>
        </w:rPr>
        <w:t xml:space="preserve">On the other hand, the </w:t>
      </w:r>
      <w:r w:rsidR="000260EF">
        <w:rPr>
          <w:rFonts w:ascii="Times New Roman" w:hAnsi="Times New Roman" w:cs="Times New Roman"/>
          <w:sz w:val="24"/>
          <w:szCs w:val="24"/>
        </w:rPr>
        <w:t>interactive model of communication is the two-way process between sending the message and receiving feedback</w:t>
      </w:r>
      <w:sdt>
        <w:sdtPr>
          <w:rPr>
            <w:rFonts w:ascii="Times New Roman" w:hAnsi="Times New Roman" w:cs="Times New Roman"/>
            <w:sz w:val="24"/>
            <w:szCs w:val="24"/>
          </w:rPr>
          <w:id w:val="343680130"/>
          <w:citation/>
        </w:sdtPr>
        <w:sdtEndPr/>
        <w:sdtContent>
          <w:r w:rsidR="00D713A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3F40B5">
            <w:rPr>
              <w:rFonts w:ascii="Times New Roman" w:hAnsi="Times New Roman" w:cs="Times New Roman"/>
              <w:sz w:val="24"/>
              <w:szCs w:val="24"/>
              <w:lang w:val="en-US"/>
            </w:rPr>
            <w:instrText xml:space="preserve">CITATION Ash18 \l 1033 </w:instrText>
          </w:r>
          <w:r w:rsidR="00D713A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82477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 xml:space="preserve"> </w:t>
          </w:r>
          <w:r w:rsidR="00E82477" w:rsidRPr="00E82477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(Ashman, 2018)</w:t>
          </w:r>
          <w:r w:rsidR="00D713AB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0260EF">
        <w:rPr>
          <w:rFonts w:ascii="Times New Roman" w:hAnsi="Times New Roman" w:cs="Times New Roman"/>
          <w:sz w:val="24"/>
          <w:szCs w:val="24"/>
        </w:rPr>
        <w:t xml:space="preserve">. The interactive model considers the physical and psychological context into account. An example of this model </w:t>
      </w:r>
      <w:r w:rsidR="002310E1">
        <w:rPr>
          <w:rFonts w:ascii="Times New Roman" w:hAnsi="Times New Roman" w:cs="Times New Roman"/>
          <w:sz w:val="24"/>
          <w:szCs w:val="24"/>
        </w:rPr>
        <w:t>is</w:t>
      </w:r>
      <w:r w:rsidR="000260EF">
        <w:rPr>
          <w:rFonts w:ascii="Times New Roman" w:hAnsi="Times New Roman" w:cs="Times New Roman"/>
          <w:sz w:val="24"/>
          <w:szCs w:val="24"/>
        </w:rPr>
        <w:t xml:space="preserve"> a job interview. Such factors as the room temperature, the number of interviewers, how comfortable are you in the room can influence </w:t>
      </w:r>
      <w:r w:rsidR="00F503A3">
        <w:rPr>
          <w:rFonts w:ascii="Times New Roman" w:hAnsi="Times New Roman" w:cs="Times New Roman"/>
          <w:sz w:val="24"/>
          <w:szCs w:val="24"/>
        </w:rPr>
        <w:t xml:space="preserve">the </w:t>
      </w:r>
      <w:r w:rsidR="000260EF">
        <w:rPr>
          <w:rFonts w:ascii="Times New Roman" w:hAnsi="Times New Roman" w:cs="Times New Roman"/>
          <w:sz w:val="24"/>
          <w:szCs w:val="24"/>
        </w:rPr>
        <w:t xml:space="preserve">effectiveness of the communications between the interviewer and </w:t>
      </w:r>
      <w:r w:rsidR="002310E1">
        <w:rPr>
          <w:rFonts w:ascii="Times New Roman" w:hAnsi="Times New Roman" w:cs="Times New Roman"/>
          <w:sz w:val="24"/>
          <w:szCs w:val="24"/>
        </w:rPr>
        <w:t>interviewee.</w:t>
      </w:r>
    </w:p>
    <w:p w14:paraId="646785A3" w14:textId="797DE3A8" w:rsidR="00452193" w:rsidRDefault="000260EF" w:rsidP="00D713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Understanding the above model of communications is critical to make communications successful. In the model 1, when </w:t>
      </w:r>
      <w:r w:rsidR="00452193">
        <w:rPr>
          <w:rFonts w:ascii="Times New Roman" w:hAnsi="Times New Roman" w:cs="Times New Roman"/>
          <w:sz w:val="24"/>
          <w:szCs w:val="24"/>
        </w:rPr>
        <w:t>the sender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2193">
        <w:rPr>
          <w:rFonts w:ascii="Times New Roman" w:hAnsi="Times New Roman" w:cs="Times New Roman"/>
          <w:sz w:val="24"/>
          <w:szCs w:val="24"/>
        </w:rPr>
        <w:t>cannot</w:t>
      </w:r>
      <w:r>
        <w:rPr>
          <w:rFonts w:ascii="Times New Roman" w:hAnsi="Times New Roman" w:cs="Times New Roman"/>
          <w:sz w:val="24"/>
          <w:szCs w:val="24"/>
        </w:rPr>
        <w:t xml:space="preserve"> receive the feedback from </w:t>
      </w:r>
      <w:r w:rsidR="00452193">
        <w:rPr>
          <w:rFonts w:ascii="Times New Roman" w:hAnsi="Times New Roman" w:cs="Times New Roman"/>
          <w:sz w:val="24"/>
          <w:szCs w:val="24"/>
        </w:rPr>
        <w:t>the receiver,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2193">
        <w:rPr>
          <w:rFonts w:ascii="Times New Roman" w:hAnsi="Times New Roman" w:cs="Times New Roman"/>
          <w:sz w:val="24"/>
          <w:szCs w:val="24"/>
        </w:rPr>
        <w:t>the sender needs</w:t>
      </w:r>
      <w:r>
        <w:rPr>
          <w:rFonts w:ascii="Times New Roman" w:hAnsi="Times New Roman" w:cs="Times New Roman"/>
          <w:sz w:val="24"/>
          <w:szCs w:val="24"/>
        </w:rPr>
        <w:t xml:space="preserve"> to focus on the message</w:t>
      </w:r>
      <w:r w:rsidR="00452193">
        <w:rPr>
          <w:rFonts w:ascii="Times New Roman" w:hAnsi="Times New Roman" w:cs="Times New Roman"/>
          <w:sz w:val="24"/>
          <w:szCs w:val="24"/>
        </w:rPr>
        <w:t xml:space="preserve"> content so that it can be relevant and appealing to the audience without knowing their constant feedback. TV Commercial is a great example </w:t>
      </w:r>
      <w:r w:rsidR="00F503A3">
        <w:rPr>
          <w:rFonts w:ascii="Times New Roman" w:hAnsi="Times New Roman" w:cs="Times New Roman"/>
          <w:sz w:val="24"/>
          <w:szCs w:val="24"/>
        </w:rPr>
        <w:t>of</w:t>
      </w:r>
      <w:r w:rsidR="00452193">
        <w:rPr>
          <w:rFonts w:ascii="Times New Roman" w:hAnsi="Times New Roman" w:cs="Times New Roman"/>
          <w:sz w:val="24"/>
          <w:szCs w:val="24"/>
        </w:rPr>
        <w:t xml:space="preserve"> </w:t>
      </w:r>
      <w:r w:rsidR="002310E1">
        <w:rPr>
          <w:rFonts w:ascii="Times New Roman" w:hAnsi="Times New Roman" w:cs="Times New Roman"/>
          <w:sz w:val="24"/>
          <w:szCs w:val="24"/>
        </w:rPr>
        <w:t xml:space="preserve">creating </w:t>
      </w:r>
      <w:r w:rsidR="00F503A3">
        <w:rPr>
          <w:rFonts w:ascii="Times New Roman" w:hAnsi="Times New Roman" w:cs="Times New Roman"/>
          <w:sz w:val="24"/>
          <w:szCs w:val="24"/>
        </w:rPr>
        <w:t xml:space="preserve">an </w:t>
      </w:r>
      <w:r w:rsidR="002310E1">
        <w:rPr>
          <w:rFonts w:ascii="Times New Roman" w:hAnsi="Times New Roman" w:cs="Times New Roman"/>
          <w:sz w:val="24"/>
          <w:szCs w:val="24"/>
        </w:rPr>
        <w:t xml:space="preserve">appealing </w:t>
      </w:r>
      <w:r w:rsidR="00452193">
        <w:rPr>
          <w:rFonts w:ascii="Times New Roman" w:hAnsi="Times New Roman" w:cs="Times New Roman"/>
          <w:sz w:val="24"/>
          <w:szCs w:val="24"/>
        </w:rPr>
        <w:t xml:space="preserve">message. In model 2, communication is </w:t>
      </w:r>
      <w:r w:rsidR="00F503A3">
        <w:rPr>
          <w:rFonts w:ascii="Times New Roman" w:hAnsi="Times New Roman" w:cs="Times New Roman"/>
          <w:sz w:val="24"/>
          <w:szCs w:val="24"/>
        </w:rPr>
        <w:t xml:space="preserve">a </w:t>
      </w:r>
      <w:r w:rsidR="00452193">
        <w:rPr>
          <w:rFonts w:ascii="Times New Roman" w:hAnsi="Times New Roman" w:cs="Times New Roman"/>
          <w:sz w:val="24"/>
          <w:szCs w:val="24"/>
        </w:rPr>
        <w:t>two-way</w:t>
      </w:r>
      <w:r w:rsidR="002310E1">
        <w:rPr>
          <w:rFonts w:ascii="Times New Roman" w:hAnsi="Times New Roman" w:cs="Times New Roman"/>
          <w:sz w:val="24"/>
          <w:szCs w:val="24"/>
        </w:rPr>
        <w:t xml:space="preserve"> process</w:t>
      </w:r>
      <w:r w:rsidR="00452193">
        <w:rPr>
          <w:rFonts w:ascii="Times New Roman" w:hAnsi="Times New Roman" w:cs="Times New Roman"/>
          <w:sz w:val="24"/>
          <w:szCs w:val="24"/>
        </w:rPr>
        <w:t>,</w:t>
      </w:r>
      <w:r w:rsidR="00F503A3">
        <w:rPr>
          <w:rFonts w:ascii="Times New Roman" w:hAnsi="Times New Roman" w:cs="Times New Roman"/>
          <w:sz w:val="24"/>
          <w:szCs w:val="24"/>
        </w:rPr>
        <w:t xml:space="preserve"> and</w:t>
      </w:r>
      <w:r w:rsidR="00452193">
        <w:rPr>
          <w:rFonts w:ascii="Times New Roman" w:hAnsi="Times New Roman" w:cs="Times New Roman"/>
          <w:sz w:val="24"/>
          <w:szCs w:val="24"/>
        </w:rPr>
        <w:t xml:space="preserve"> successful communication depends on the interaction between the speaker and </w:t>
      </w:r>
      <w:r w:rsidR="00F503A3">
        <w:rPr>
          <w:rFonts w:ascii="Times New Roman" w:hAnsi="Times New Roman" w:cs="Times New Roman"/>
          <w:sz w:val="24"/>
          <w:szCs w:val="24"/>
        </w:rPr>
        <w:t xml:space="preserve">the </w:t>
      </w:r>
      <w:r w:rsidR="00452193">
        <w:rPr>
          <w:rFonts w:ascii="Times New Roman" w:hAnsi="Times New Roman" w:cs="Times New Roman"/>
          <w:sz w:val="24"/>
          <w:szCs w:val="24"/>
        </w:rPr>
        <w:t xml:space="preserve">audience. In social media, for instance, </w:t>
      </w:r>
      <w:r w:rsidR="00F503A3">
        <w:rPr>
          <w:rFonts w:ascii="Times New Roman" w:hAnsi="Times New Roman" w:cs="Times New Roman"/>
          <w:sz w:val="24"/>
          <w:szCs w:val="24"/>
        </w:rPr>
        <w:t xml:space="preserve">the </w:t>
      </w:r>
      <w:r w:rsidR="00452193">
        <w:rPr>
          <w:rFonts w:ascii="Times New Roman" w:hAnsi="Times New Roman" w:cs="Times New Roman"/>
          <w:sz w:val="24"/>
          <w:szCs w:val="24"/>
        </w:rPr>
        <w:t xml:space="preserve">advertiser should aim to engage with </w:t>
      </w:r>
      <w:r w:rsidR="00F503A3">
        <w:rPr>
          <w:rFonts w:ascii="Times New Roman" w:hAnsi="Times New Roman" w:cs="Times New Roman"/>
          <w:sz w:val="24"/>
          <w:szCs w:val="24"/>
        </w:rPr>
        <w:t xml:space="preserve">the </w:t>
      </w:r>
      <w:r w:rsidR="00452193">
        <w:rPr>
          <w:rFonts w:ascii="Times New Roman" w:hAnsi="Times New Roman" w:cs="Times New Roman"/>
          <w:sz w:val="24"/>
          <w:szCs w:val="24"/>
        </w:rPr>
        <w:t xml:space="preserve">audience, rather than focusing on </w:t>
      </w:r>
      <w:r w:rsidR="00F503A3">
        <w:rPr>
          <w:rFonts w:ascii="Times New Roman" w:hAnsi="Times New Roman" w:cs="Times New Roman"/>
          <w:sz w:val="24"/>
          <w:szCs w:val="24"/>
        </w:rPr>
        <w:t xml:space="preserve">the </w:t>
      </w:r>
      <w:r w:rsidR="00452193">
        <w:rPr>
          <w:rFonts w:ascii="Times New Roman" w:hAnsi="Times New Roman" w:cs="Times New Roman"/>
          <w:sz w:val="24"/>
          <w:szCs w:val="24"/>
        </w:rPr>
        <w:t>static message.</w:t>
      </w:r>
    </w:p>
    <w:p w14:paraId="6E1C3E7B" w14:textId="62C80CD6" w:rsidR="00FE6FF1" w:rsidRDefault="00452193" w:rsidP="00D713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 1’s barrier is the noise which</w:t>
      </w:r>
      <w:r w:rsidR="002310E1">
        <w:rPr>
          <w:rFonts w:ascii="Times New Roman" w:hAnsi="Times New Roman" w:cs="Times New Roman"/>
          <w:sz w:val="24"/>
          <w:szCs w:val="24"/>
        </w:rPr>
        <w:t xml:space="preserve"> may</w:t>
      </w:r>
      <w:r>
        <w:rPr>
          <w:rFonts w:ascii="Times New Roman" w:hAnsi="Times New Roman" w:cs="Times New Roman"/>
          <w:sz w:val="24"/>
          <w:szCs w:val="24"/>
        </w:rPr>
        <w:t xml:space="preserve"> prevent the receiver </w:t>
      </w:r>
      <w:r w:rsidR="00F503A3">
        <w:rPr>
          <w:rFonts w:ascii="Times New Roman" w:hAnsi="Times New Roman" w:cs="Times New Roman"/>
          <w:sz w:val="24"/>
          <w:szCs w:val="24"/>
        </w:rPr>
        <w:t>from getting</w:t>
      </w:r>
      <w:r>
        <w:rPr>
          <w:rFonts w:ascii="Times New Roman" w:hAnsi="Times New Roman" w:cs="Times New Roman"/>
          <w:sz w:val="24"/>
          <w:szCs w:val="24"/>
        </w:rPr>
        <w:t xml:space="preserve"> the message from the sender. To address the noise, the sender such as radio needs to ensure the st</w:t>
      </w:r>
      <w:r w:rsidR="00F503A3">
        <w:rPr>
          <w:rFonts w:ascii="Times New Roman" w:hAnsi="Times New Roman" w:cs="Times New Roman"/>
          <w:sz w:val="24"/>
          <w:szCs w:val="24"/>
        </w:rPr>
        <w:t>able</w:t>
      </w:r>
      <w:r>
        <w:rPr>
          <w:rFonts w:ascii="Times New Roman" w:hAnsi="Times New Roman" w:cs="Times New Roman"/>
          <w:sz w:val="24"/>
          <w:szCs w:val="24"/>
        </w:rPr>
        <w:t xml:space="preserve"> signal, and physical equipment is working properly. </w:t>
      </w:r>
      <w:r w:rsidR="002310E1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Model 2, the </w:t>
      </w:r>
      <w:r w:rsidR="002310E1">
        <w:rPr>
          <w:rFonts w:ascii="Times New Roman" w:hAnsi="Times New Roman" w:cs="Times New Roman"/>
          <w:sz w:val="24"/>
          <w:szCs w:val="24"/>
        </w:rPr>
        <w:t xml:space="preserve">psychological and physical context can influence the interaction between two sides in communications, thus could become a barrier. </w:t>
      </w:r>
    </w:p>
    <w:p w14:paraId="038725C9" w14:textId="72C146F0" w:rsidR="002310E1" w:rsidRDefault="002310E1" w:rsidP="00EB2564">
      <w:pPr>
        <w:rPr>
          <w:rFonts w:ascii="Times New Roman" w:hAnsi="Times New Roman" w:cs="Times New Roman"/>
          <w:sz w:val="24"/>
          <w:szCs w:val="24"/>
        </w:rPr>
      </w:pPr>
    </w:p>
    <w:p w14:paraId="25245739" w14:textId="7A9C202F" w:rsidR="00FA3B0B" w:rsidRDefault="00FA3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"/>
        </w:rPr>
        <w:id w:val="-1288881763"/>
        <w:docPartObj>
          <w:docPartGallery w:val="Bibliographies"/>
          <w:docPartUnique/>
        </w:docPartObj>
      </w:sdtPr>
      <w:sdtEndPr/>
      <w:sdtContent>
        <w:p w14:paraId="50F4CE9C" w14:textId="5998E508" w:rsidR="00FA3B0B" w:rsidRDefault="00FA3B0B">
          <w:pPr>
            <w:pStyle w:val="Heading1"/>
          </w:pPr>
          <w:r>
            <w:t>References</w:t>
          </w:r>
        </w:p>
        <w:sdt>
          <w:sdtPr>
            <w:id w:val="-573587230"/>
            <w:bibliography/>
          </w:sdtPr>
          <w:sdtEndPr/>
          <w:sdtContent>
            <w:p w14:paraId="3870069F" w14:textId="77777777" w:rsidR="00E82477" w:rsidRDefault="00FA3B0B" w:rsidP="00E82477">
              <w:pPr>
                <w:pStyle w:val="Bibliography"/>
                <w:ind w:left="720" w:hanging="720"/>
                <w:rPr>
                  <w:noProof/>
                  <w:sz w:val="24"/>
                  <w:szCs w:val="24"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 w:rsidR="00E82477">
                <w:rPr>
                  <w:noProof/>
                </w:rPr>
                <w:t xml:space="preserve">Ashman, M. (2018). </w:t>
              </w:r>
              <w:r w:rsidR="00E82477">
                <w:rPr>
                  <w:i/>
                  <w:iCs/>
                  <w:noProof/>
                </w:rPr>
                <w:t>Introduction to professional communications</w:t>
              </w:r>
              <w:r w:rsidR="00E82477">
                <w:rPr>
                  <w:noProof/>
                </w:rPr>
                <w:t>. Retrieved from https://pressbooks.bccampus.ca/professionalcomms/chapter/3-2-the-communication-process-communication-in-the-real-world-an-introduction-to-communication-studies/</w:t>
              </w:r>
            </w:p>
            <w:p w14:paraId="3CBAC14D" w14:textId="77777777" w:rsidR="00E82477" w:rsidRDefault="00E82477" w:rsidP="00E82477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Peterson, K. &amp; Kolb, D. (2017). </w:t>
              </w:r>
              <w:r>
                <w:rPr>
                  <w:i/>
                  <w:iCs/>
                  <w:noProof/>
                </w:rPr>
                <w:t>How You Learn Is How You Live : Using Nine Ways of Learning to Transform Your Life.</w:t>
              </w:r>
              <w:r>
                <w:rPr>
                  <w:noProof/>
                </w:rPr>
                <w:t xml:space="preserve"> Berrett-Koehler Publisher.</w:t>
              </w:r>
            </w:p>
            <w:p w14:paraId="63968202" w14:textId="77777777" w:rsidR="00E82477" w:rsidRDefault="00E82477" w:rsidP="00E82477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i/>
                  <w:iCs/>
                  <w:noProof/>
                </w:rPr>
                <w:t>Torrens University Australia</w:t>
              </w:r>
              <w:r>
                <w:rPr>
                  <w:noProof/>
                </w:rPr>
                <w:t>. (2019). Retrieved from Academic Integrity Policy: https://learn-ap-southeast-2-prod-fleet01-xythos.s3.ap-southeast-2.amazonaws.com/5c07149a959f5/14466590?response-cache-control=private%2C%20max-age%3D21600&amp;response-content-disposition=inline%3B%20filename%2A%3DUTF-8%27%27TUA%2520PL_AC_001%2520Academic%25</w:t>
              </w:r>
            </w:p>
            <w:p w14:paraId="5AA70E56" w14:textId="5E46B4F4" w:rsidR="00FA3B0B" w:rsidRDefault="00FA3B0B" w:rsidP="00E82477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528B9C37" w14:textId="77777777" w:rsidR="00F8663B" w:rsidRPr="007924CF" w:rsidRDefault="00F8663B" w:rsidP="00EB2564">
      <w:pPr>
        <w:rPr>
          <w:rFonts w:ascii="Times New Roman" w:hAnsi="Times New Roman" w:cs="Times New Roman"/>
          <w:sz w:val="24"/>
          <w:szCs w:val="24"/>
        </w:rPr>
      </w:pPr>
    </w:p>
    <w:sectPr w:rsidR="00F8663B" w:rsidRPr="00792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F1170"/>
    <w:multiLevelType w:val="hybridMultilevel"/>
    <w:tmpl w:val="6A8E2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zNjQxNbIwMrc0NTBQ0lEKTi0uzszPAykwrgUA3OvtjiwAAAA="/>
  </w:docVars>
  <w:rsids>
    <w:rsidRoot w:val="00EB2564"/>
    <w:rsid w:val="000260EF"/>
    <w:rsid w:val="001F0859"/>
    <w:rsid w:val="002310E1"/>
    <w:rsid w:val="00274702"/>
    <w:rsid w:val="003F40B5"/>
    <w:rsid w:val="003F6DA8"/>
    <w:rsid w:val="00452193"/>
    <w:rsid w:val="005100E2"/>
    <w:rsid w:val="007924CF"/>
    <w:rsid w:val="00860026"/>
    <w:rsid w:val="008A28DE"/>
    <w:rsid w:val="008D7AE8"/>
    <w:rsid w:val="0095189D"/>
    <w:rsid w:val="009607CE"/>
    <w:rsid w:val="009874D3"/>
    <w:rsid w:val="00B0236F"/>
    <w:rsid w:val="00B969CE"/>
    <w:rsid w:val="00C75F71"/>
    <w:rsid w:val="00D713AB"/>
    <w:rsid w:val="00E82477"/>
    <w:rsid w:val="00E974F9"/>
    <w:rsid w:val="00EA43F8"/>
    <w:rsid w:val="00EB2564"/>
    <w:rsid w:val="00F013A8"/>
    <w:rsid w:val="00F503A3"/>
    <w:rsid w:val="00F8663B"/>
    <w:rsid w:val="00FA3B0B"/>
    <w:rsid w:val="00FE6FF1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712D8"/>
  <w15:chartTrackingRefBased/>
  <w15:docId w15:val="{D9F3CD5D-4604-4CC9-8304-6D44FD9D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F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FF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FE6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Ano193</b:Tag>
    <b:SourceType>InternetSite</b:SourceType>
    <b:Guid>{4542A0FD-14F6-4C1A-B9F1-D57DCB5FED9D}</b:Guid>
    <b:Title>Torrens University Australia</b:Title>
    <b:Year>2019</b:Year>
    <b:InternetSiteTitle>Academic Integrity Policy</b:InternetSiteTitle>
    <b:URL>https://learn-ap-southeast-2-prod-fleet01-xythos.s3.ap-southeast-2.amazonaws.com/5c07149a959f5/14466590?response-cache-control=private%2C%20max-age%3D21600&amp;response-content-disposition=inline%3B%20filename%2A%3DUTF-8%27%27TUA%2520PL_AC_001%2520Academic%25</b:URL>
    <b:RefOrder>1</b:RefOrder>
  </b:Source>
  <b:Source>
    <b:Tag>Ash18</b:Tag>
    <b:SourceType>InternetSite</b:SourceType>
    <b:Guid>{E4F01CA7-EDDD-4FC7-AE92-933A6F95A87F}</b:Guid>
    <b:Author>
      <b:Author>
        <b:NameList>
          <b:Person>
            <b:Last>Ashman</b:Last>
            <b:First>M</b:First>
          </b:Person>
        </b:NameList>
      </b:Author>
    </b:Author>
    <b:Title>Introduction to professional communications</b:Title>
    <b:Year>2018</b:Year>
    <b:URL>https://pressbooks.bccampus.ca/professionalcomms/chapter/3-2-the-communication-process-communication-in-the-real-world-an-introduction-to-communication-studies/</b:URL>
    <b:RefOrder>3</b:RefOrder>
  </b:Source>
  <b:Source>
    <b:Tag>Pet17</b:Tag>
    <b:SourceType>Book</b:SourceType>
    <b:Guid>{71E44F22-4A4B-44F3-B30E-9B02C07A31CD}</b:Guid>
    <b:Author>
      <b:Author>
        <b:Corporate>Peterson, K. &amp; Kolb, D.</b:Corporate>
      </b:Author>
    </b:Author>
    <b:Title>How You Learn Is How You Live : Using Nine Ways of Learning to Transform Your Life</b:Title>
    <b:Year>2017</b:Year>
    <b:Publisher>Berrett-Koehler Publisher</b:Publisher>
    <b:RefOrder>2</b:RefOrder>
  </b:Source>
</b:Sources>
</file>

<file path=customXml/itemProps1.xml><?xml version="1.0" encoding="utf-8"?>
<ds:datastoreItem xmlns:ds="http://schemas.openxmlformats.org/officeDocument/2006/customXml" ds:itemID="{ADEA1B46-66B7-4E48-AF04-317DEEFE1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4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 Dao</dc:creator>
  <cp:keywords/>
  <dc:description/>
  <cp:lastModifiedBy>Quynh Dao</cp:lastModifiedBy>
  <cp:revision>10</cp:revision>
  <dcterms:created xsi:type="dcterms:W3CDTF">2020-06-26T07:50:00Z</dcterms:created>
  <dcterms:modified xsi:type="dcterms:W3CDTF">2020-06-27T03:09:00Z</dcterms:modified>
</cp:coreProperties>
</file>